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0F8F" w14:textId="77777777" w:rsidR="009265D4" w:rsidRPr="002537F6" w:rsidRDefault="009265D4" w:rsidP="00EF434B">
      <w:pPr>
        <w:wordWrap/>
        <w:snapToGrid w:val="0"/>
        <w:spacing w:line="240" w:lineRule="atLeast"/>
        <w:outlineLvl w:val="0"/>
        <w:rPr>
          <w:rFonts w:ascii="ＭＳ Ｐゴシック" w:eastAsia="ＭＳ Ｐゴシック" w:hAnsi="ＭＳ Ｐゴシック"/>
          <w:sz w:val="22"/>
          <w:szCs w:val="22"/>
        </w:rPr>
      </w:pPr>
    </w:p>
    <w:p w14:paraId="68BF0F90"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1"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2"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3" w14:textId="77777777" w:rsidR="005D67D2" w:rsidRPr="002537F6" w:rsidRDefault="005D67D2" w:rsidP="00EF434B">
      <w:pPr>
        <w:wordWrap/>
        <w:snapToGrid w:val="0"/>
        <w:spacing w:line="240" w:lineRule="atLeast"/>
        <w:outlineLvl w:val="0"/>
        <w:rPr>
          <w:rFonts w:ascii="ＭＳ Ｐゴシック" w:eastAsia="ＭＳ Ｐゴシック" w:hAnsi="ＭＳ Ｐゴシック"/>
          <w:sz w:val="22"/>
          <w:szCs w:val="22"/>
        </w:rPr>
      </w:pPr>
    </w:p>
    <w:p w14:paraId="68BF0F94" w14:textId="77777777" w:rsidR="007D587D" w:rsidRDefault="00C9534E" w:rsidP="0021653D">
      <w:pPr>
        <w:wordWrap/>
        <w:snapToGrid w:val="0"/>
        <w:spacing w:line="240" w:lineRule="atLeast"/>
        <w:jc w:val="center"/>
        <w:outlineLvl w:val="0"/>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68BF0F95" w14:textId="0C5B279E" w:rsidR="006D3207" w:rsidRPr="009C5419" w:rsidRDefault="00095F26" w:rsidP="005D67D2">
      <w:pPr>
        <w:jc w:val="center"/>
        <w:rPr>
          <w:rFonts w:ascii="ＭＳ Ｐゴシック" w:eastAsia="ＭＳ Ｐゴシック" w:hAnsi="ＭＳ Ｐゴシック"/>
          <w:sz w:val="30"/>
          <w:szCs w:val="30"/>
        </w:rPr>
      </w:pPr>
      <w:r w:rsidRPr="009C5419">
        <w:rPr>
          <w:rFonts w:ascii="ＭＳ Ｐゴシック" w:eastAsia="ＭＳ Ｐゴシック" w:hAnsi="ＭＳ Ｐゴシック" w:hint="eastAsia"/>
          <w:b/>
          <w:sz w:val="30"/>
          <w:szCs w:val="30"/>
        </w:rPr>
        <w:t>「</w:t>
      </w:r>
      <w:r w:rsidR="00CA04A4" w:rsidRPr="00CA04A4">
        <w:rPr>
          <w:rFonts w:ascii="ＭＳ Ｐゴシック" w:eastAsia="ＭＳ Ｐゴシック" w:hAnsi="ＭＳ Ｐゴシック" w:hint="eastAsia"/>
          <w:b/>
          <w:sz w:val="30"/>
          <w:szCs w:val="30"/>
        </w:rPr>
        <w:t>令和4年度，5万分の1地質図幅「丹生」・「川原河」及び周辺地域を対象とした調査研究「付加体・高圧変成岩・火成岩におけるジルコンU-Pb年代測定・全岩化学組成分析」</w:t>
      </w:r>
      <w:r w:rsidRPr="009C5419">
        <w:rPr>
          <w:rFonts w:ascii="ＭＳ Ｐゴシック" w:eastAsia="ＭＳ Ｐゴシック" w:hAnsi="ＭＳ Ｐゴシック" w:hint="eastAsia"/>
          <w:b/>
          <w:sz w:val="30"/>
          <w:szCs w:val="30"/>
        </w:rPr>
        <w:t>」</w:t>
      </w:r>
    </w:p>
    <w:p w14:paraId="68BF0F96" w14:textId="77777777" w:rsidR="00137532" w:rsidRPr="002537F6" w:rsidRDefault="00137532" w:rsidP="00EF434B">
      <w:pPr>
        <w:wordWrap/>
        <w:snapToGrid w:val="0"/>
        <w:spacing w:line="240" w:lineRule="atLeast"/>
        <w:jc w:val="center"/>
        <w:outlineLvl w:val="0"/>
        <w:rPr>
          <w:rFonts w:ascii="ＭＳ Ｐゴシック" w:eastAsia="ＭＳ Ｐゴシック" w:hAnsi="ＭＳ Ｐゴシック"/>
          <w:sz w:val="24"/>
          <w:szCs w:val="24"/>
        </w:rPr>
      </w:pPr>
    </w:p>
    <w:p w14:paraId="68BF0F97" w14:textId="77777777" w:rsidR="00137532" w:rsidRPr="002537F6" w:rsidRDefault="00137532">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pPr>
        <w:wordWrap/>
        <w:snapToGrid w:val="0"/>
        <w:spacing w:line="240" w:lineRule="atLeast"/>
        <w:rPr>
          <w:rFonts w:ascii="ＭＳ Ｐゴシック" w:eastAsia="ＭＳ Ｐゴシック" w:hAnsi="ＭＳ Ｐゴシック"/>
        </w:rPr>
      </w:pPr>
    </w:p>
    <w:p w14:paraId="68BF0F99" w14:textId="77777777" w:rsidR="0046584C" w:rsidRPr="000F06D7" w:rsidRDefault="0046584C">
      <w:pPr>
        <w:wordWrap/>
        <w:snapToGrid w:val="0"/>
        <w:spacing w:line="240" w:lineRule="atLeast"/>
        <w:rPr>
          <w:rFonts w:ascii="ＭＳ Ｐゴシック" w:eastAsia="ＭＳ Ｐゴシック" w:hAnsi="ＭＳ Ｐゴシック"/>
        </w:rPr>
      </w:pPr>
    </w:p>
    <w:p w14:paraId="68BF0F9A" w14:textId="77777777" w:rsidR="0046584C" w:rsidRPr="0096357A" w:rsidRDefault="0046584C">
      <w:pPr>
        <w:wordWrap/>
        <w:snapToGrid w:val="0"/>
        <w:spacing w:line="240" w:lineRule="atLeast"/>
        <w:rPr>
          <w:rFonts w:ascii="ＭＳ Ｐゴシック" w:eastAsia="ＭＳ Ｐゴシック" w:hAnsi="ＭＳ Ｐゴシック"/>
        </w:rPr>
      </w:pPr>
    </w:p>
    <w:p w14:paraId="68BF0F9B" w14:textId="77777777" w:rsidR="0046584C" w:rsidRPr="002537F6" w:rsidRDefault="0046584C">
      <w:pPr>
        <w:wordWrap/>
        <w:snapToGrid w:val="0"/>
        <w:spacing w:line="240" w:lineRule="atLeast"/>
        <w:rPr>
          <w:rFonts w:ascii="ＭＳ Ｐゴシック" w:eastAsia="ＭＳ Ｐゴシック" w:hAnsi="ＭＳ Ｐゴシック"/>
        </w:rPr>
      </w:pPr>
    </w:p>
    <w:p w14:paraId="68BF0F9C" w14:textId="77777777" w:rsidR="00137532" w:rsidRPr="002537F6" w:rsidRDefault="00137532">
      <w:pPr>
        <w:wordWrap/>
        <w:snapToGrid w:val="0"/>
        <w:spacing w:line="240" w:lineRule="atLeast"/>
        <w:rPr>
          <w:rFonts w:ascii="ＭＳ Ｐゴシック" w:eastAsia="ＭＳ Ｐゴシック" w:hAnsi="ＭＳ Ｐゴシック"/>
        </w:rPr>
      </w:pPr>
    </w:p>
    <w:p w14:paraId="68BF0F9D" w14:textId="77777777" w:rsidR="00CB0E28" w:rsidRPr="002537F6" w:rsidRDefault="00CB0E28">
      <w:pPr>
        <w:wordWrap/>
        <w:snapToGrid w:val="0"/>
        <w:spacing w:line="240" w:lineRule="atLeast"/>
        <w:rPr>
          <w:rFonts w:ascii="ＭＳ Ｐゴシック" w:eastAsia="ＭＳ Ｐゴシック" w:hAnsi="ＭＳ Ｐゴシック"/>
        </w:rPr>
      </w:pPr>
    </w:p>
    <w:p w14:paraId="68BF0F9E" w14:textId="77777777" w:rsidR="00137532" w:rsidRPr="002537F6" w:rsidRDefault="00D760F8">
      <w:pPr>
        <w:wordWrap/>
        <w:snapToGrid w:val="0"/>
        <w:spacing w:line="240" w:lineRule="atLeast"/>
        <w:jc w:val="center"/>
        <w:outlineLvl w:val="0"/>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68BF0FD0" w14:textId="39104081" w:rsidR="00137532" w:rsidRDefault="00137532" w:rsidP="00CA04A4">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rPr>
        <w:br w:type="page"/>
      </w:r>
      <w:r w:rsidR="006867B5" w:rsidRPr="002537F6">
        <w:rPr>
          <w:rFonts w:ascii="ＭＳ Ｐゴシック" w:eastAsia="ＭＳ Ｐゴシック" w:hAnsi="ＭＳ Ｐゴシック" w:hint="eastAsia"/>
          <w:noProof/>
          <w:sz w:val="22"/>
          <w:szCs w:val="22"/>
        </w:rPr>
        <w:lastRenderedPageBreak/>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006867B5"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4" w14:textId="28F44885" w:rsidR="00095F26" w:rsidRDefault="00EB3541"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656E24">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656E24">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68BF0FDD" w14:textId="6FB6E85A" w:rsidR="00137532" w:rsidRPr="002537F6" w:rsidRDefault="00285703" w:rsidP="00CA04A4">
      <w:pPr>
        <w:wordWrap/>
        <w:snapToGrid w:val="0"/>
        <w:spacing w:line="240" w:lineRule="auto"/>
        <w:jc w:val="center"/>
        <w:outlineLvl w:val="0"/>
        <w:rPr>
          <w:rFonts w:ascii="ＭＳ Ｐゴシック" w:eastAsia="ＭＳ Ｐゴシック" w:hAnsi="ＭＳ Ｐゴシック"/>
          <w:noProof/>
          <w:sz w:val="22"/>
          <w:szCs w:val="22"/>
        </w:rPr>
      </w:pPr>
      <w:r w:rsidRPr="00CB2DE9">
        <w:rPr>
          <w:rFonts w:ascii="ＭＳ Ｐゴシック" w:eastAsia="ＭＳ Ｐゴシック" w:hAnsi="ＭＳ Ｐゴシック" w:hint="eastAsia"/>
          <w:sz w:val="22"/>
          <w:szCs w:val="22"/>
        </w:rPr>
        <w:t>「</w:t>
      </w:r>
      <w:r w:rsidR="00CA04A4" w:rsidRPr="00CA04A4">
        <w:rPr>
          <w:rFonts w:ascii="ＭＳ ゴシック" w:eastAsia="ＭＳ ゴシック" w:hAnsi="ＭＳ ゴシック" w:hint="eastAsia"/>
          <w:color w:val="323130"/>
          <w:sz w:val="22"/>
          <w:szCs w:val="22"/>
        </w:rPr>
        <w:t>令和4年度，5万分の1地質図幅「丹生」・「川原河」及び周辺地域を対象とした調査</w:t>
      </w:r>
      <w:r w:rsidR="00CA04A4">
        <w:rPr>
          <w:rFonts w:ascii="ＭＳ ゴシック" w:eastAsia="ＭＳ ゴシック" w:hAnsi="ＭＳ ゴシック"/>
          <w:color w:val="323130"/>
          <w:sz w:val="22"/>
          <w:szCs w:val="22"/>
        </w:rPr>
        <w:br/>
      </w:r>
      <w:r w:rsidR="00CA04A4" w:rsidRPr="00CA04A4">
        <w:rPr>
          <w:rFonts w:ascii="ＭＳ ゴシック" w:eastAsia="ＭＳ ゴシック" w:hAnsi="ＭＳ ゴシック" w:hint="eastAsia"/>
          <w:color w:val="323130"/>
          <w:sz w:val="22"/>
          <w:szCs w:val="22"/>
        </w:rPr>
        <w:t>研究「付加体・高圧変成岩・火成岩におけるジルコンU-Pb年代測定・全岩化学組成</w:t>
      </w:r>
      <w:r w:rsidR="00CA04A4">
        <w:rPr>
          <w:rFonts w:ascii="ＭＳ ゴシック" w:eastAsia="ＭＳ ゴシック" w:hAnsi="ＭＳ ゴシック"/>
          <w:color w:val="323130"/>
          <w:sz w:val="22"/>
          <w:szCs w:val="22"/>
        </w:rPr>
        <w:br/>
      </w:r>
      <w:r w:rsidR="00CA04A4" w:rsidRPr="00CA04A4">
        <w:rPr>
          <w:rFonts w:ascii="ＭＳ ゴシック" w:eastAsia="ＭＳ ゴシック" w:hAnsi="ＭＳ ゴシック" w:hint="eastAsia"/>
          <w:color w:val="323130"/>
          <w:sz w:val="22"/>
          <w:szCs w:val="22"/>
        </w:rPr>
        <w:t>分析」</w:t>
      </w:r>
      <w:r w:rsidRPr="00CB2DE9">
        <w:rPr>
          <w:rFonts w:ascii="ＭＳ Ｐゴシック" w:eastAsia="ＭＳ Ｐゴシック" w:hAnsi="ＭＳ Ｐゴシック" w:hint="eastAsia"/>
          <w:sz w:val="22"/>
          <w:szCs w:val="22"/>
        </w:rPr>
        <w:t>」</w:t>
      </w:r>
      <w:r w:rsidR="00137532"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E72A76">
      <w:pPr>
        <w:tabs>
          <w:tab w:val="left" w:pos="5870"/>
        </w:tabs>
        <w:wordWrap/>
        <w:snapToGrid w:val="0"/>
        <w:spacing w:line="240" w:lineRule="atLeast"/>
        <w:jc w:val="right"/>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09750A">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lang w:eastAsia="zh-CN"/>
        </w:rPr>
      </w:pPr>
    </w:p>
    <w:p w14:paraId="68BF0FE7" w14:textId="77777777" w:rsidR="00137532" w:rsidRPr="002537F6" w:rsidRDefault="00EF4612" w:rsidP="0009750A">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印</w:t>
      </w:r>
      <w:r w:rsidR="00137532" w:rsidRPr="002537F6">
        <w:rPr>
          <w:rFonts w:ascii="ＭＳ Ｐゴシック" w:eastAsia="ＭＳ Ｐゴシック" w:hAnsi="ＭＳ Ｐゴシック"/>
          <w:noProof/>
          <w:sz w:val="22"/>
          <w:szCs w:val="22"/>
        </w:rPr>
        <w:t xml:space="preserve">   </w:t>
      </w:r>
    </w:p>
    <w:p w14:paraId="68BF0FE8"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09750A">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09750A">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09750A">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09750A">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673456">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09750A">
      <w:pPr>
        <w:wordWrap/>
        <w:adjustRightInd/>
        <w:spacing w:line="240" w:lineRule="auto"/>
        <w:outlineLvl w:val="0"/>
        <w:rPr>
          <w:rFonts w:ascii="ＭＳ Ｐゴシック" w:eastAsia="ＭＳ Ｐゴシック" w:hAnsi="ＭＳ Ｐゴシック"/>
          <w:noProof/>
          <w:sz w:val="22"/>
          <w:szCs w:val="22"/>
        </w:rPr>
      </w:pPr>
    </w:p>
    <w:p w14:paraId="68BF0FF4" w14:textId="77777777" w:rsidR="00137532" w:rsidRPr="002537F6" w:rsidRDefault="00137532" w:rsidP="0009750A">
      <w:pPr>
        <w:wordWrap/>
        <w:adjustRightInd/>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5D66BE">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68BF0FF6" w14:textId="37E4A28E" w:rsidR="00227075" w:rsidRDefault="00285703" w:rsidP="00285703">
      <w:pPr>
        <w:tabs>
          <w:tab w:val="num" w:pos="0"/>
        </w:tabs>
        <w:wordWrap/>
        <w:adjustRightInd/>
        <w:spacing w:line="240" w:lineRule="auto"/>
        <w:ind w:firstLineChars="100" w:firstLine="23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CA04A4" w:rsidRPr="00CA04A4">
        <w:rPr>
          <w:rFonts w:ascii="ＭＳ ゴシック" w:eastAsia="ＭＳ ゴシック" w:hAnsi="ＭＳ ゴシック" w:hint="eastAsia"/>
          <w:color w:val="323130"/>
          <w:sz w:val="22"/>
          <w:szCs w:val="22"/>
        </w:rPr>
        <w:t>令和4年度，5万分の1地質図幅「丹生」・「川原河」及び周辺地域を対象とした調査研究「付加体・高圧変成岩・火成岩におけるジルコンU-Pb年代測定・全岩化学組成分析」</w:t>
      </w:r>
      <w:r w:rsidRPr="00CB2DE9">
        <w:rPr>
          <w:rFonts w:ascii="ＭＳ Ｐゴシック" w:eastAsia="ＭＳ Ｐゴシック" w:hAnsi="ＭＳ Ｐゴシック" w:hint="eastAsia"/>
          <w:sz w:val="22"/>
          <w:szCs w:val="22"/>
        </w:rPr>
        <w:t>」</w:t>
      </w:r>
    </w:p>
    <w:p w14:paraId="68BF0FF7" w14:textId="77777777" w:rsidR="00285703" w:rsidRPr="002537F6" w:rsidRDefault="00285703" w:rsidP="00285703">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370A33" w:rsidRDefault="008B704A" w:rsidP="00095F26">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095F26">
        <w:rPr>
          <w:rFonts w:ascii="ＭＳ Ｐゴシック" w:eastAsia="ＭＳ Ｐゴシック" w:hAnsi="ＭＳ Ｐゴシック" w:hint="eastAsia"/>
          <w:b/>
          <w:noProof/>
          <w:color w:val="FF0000"/>
          <w:w w:val="95"/>
          <w:sz w:val="22"/>
          <w:szCs w:val="22"/>
        </w:rPr>
        <w:t>当該研究を実施するにあたり、研究の目標について</w:t>
      </w:r>
      <w:r w:rsidR="008B5F1A" w:rsidRPr="00095F26">
        <w:rPr>
          <w:rFonts w:ascii="ＭＳ Ｐゴシック" w:eastAsia="ＭＳ Ｐゴシック" w:hAnsi="ＭＳ Ｐゴシック" w:hint="eastAsia"/>
          <w:b/>
          <w:noProof/>
          <w:color w:val="FF0000"/>
          <w:w w:val="95"/>
          <w:sz w:val="22"/>
          <w:szCs w:val="22"/>
        </w:rPr>
        <w:t>、</w:t>
      </w:r>
      <w:r w:rsidR="004F454B" w:rsidRPr="00095F26">
        <w:rPr>
          <w:rFonts w:ascii="ＭＳ Ｐゴシック" w:eastAsia="ＭＳ Ｐゴシック" w:hAnsi="ＭＳ Ｐゴシック" w:hint="eastAsia"/>
          <w:b/>
          <w:noProof/>
          <w:color w:val="FF0000"/>
          <w:w w:val="95"/>
          <w:sz w:val="22"/>
          <w:szCs w:val="22"/>
        </w:rPr>
        <w:t>詳細</w:t>
      </w:r>
      <w:r w:rsidR="00370A33" w:rsidRPr="00095F26">
        <w:rPr>
          <w:rFonts w:ascii="ＭＳ Ｐゴシック" w:eastAsia="ＭＳ Ｐゴシック" w:hAnsi="ＭＳ Ｐゴシック" w:hint="eastAsia"/>
          <w:b/>
          <w:noProof/>
          <w:color w:val="FF0000"/>
          <w:w w:val="95"/>
          <w:sz w:val="22"/>
          <w:szCs w:val="22"/>
        </w:rPr>
        <w:t>かつ</w:t>
      </w:r>
      <w:r w:rsidR="00227075" w:rsidRPr="00095F26">
        <w:rPr>
          <w:rFonts w:ascii="ＭＳ Ｐゴシック" w:eastAsia="ＭＳ Ｐゴシック" w:hAnsi="ＭＳ Ｐゴシック" w:hint="eastAsia"/>
          <w:b/>
          <w:noProof/>
          <w:color w:val="FF0000"/>
          <w:w w:val="95"/>
          <w:sz w:val="22"/>
          <w:szCs w:val="22"/>
        </w:rPr>
        <w:t>明瞭に</w:t>
      </w:r>
      <w:r w:rsidR="004F454B" w:rsidRPr="00095F26">
        <w:rPr>
          <w:rFonts w:ascii="ＭＳ Ｐゴシック" w:eastAsia="ＭＳ Ｐゴシック" w:hAnsi="ＭＳ Ｐゴシック" w:hint="eastAsia"/>
          <w:b/>
          <w:noProof/>
          <w:color w:val="FF0000"/>
          <w:w w:val="95"/>
          <w:sz w:val="22"/>
          <w:szCs w:val="22"/>
        </w:rPr>
        <w:t>記入して</w:t>
      </w:r>
      <w:r w:rsidR="00370A33" w:rsidRPr="00095F26">
        <w:rPr>
          <w:rFonts w:ascii="ＭＳ Ｐゴシック" w:eastAsia="ＭＳ Ｐゴシック" w:hAnsi="ＭＳ Ｐゴシック" w:hint="eastAsia"/>
          <w:b/>
          <w:noProof/>
          <w:color w:val="FF0000"/>
          <w:w w:val="95"/>
          <w:sz w:val="22"/>
          <w:szCs w:val="22"/>
        </w:rPr>
        <w:t>くだ</w:t>
      </w:r>
      <w:r w:rsidR="004F454B" w:rsidRPr="00095F26">
        <w:rPr>
          <w:rFonts w:ascii="ＭＳ Ｐゴシック" w:eastAsia="ＭＳ Ｐゴシック" w:hAnsi="ＭＳ Ｐゴシック" w:hint="eastAsia"/>
          <w:b/>
          <w:noProof/>
          <w:color w:val="FF0000"/>
          <w:w w:val="95"/>
          <w:sz w:val="22"/>
          <w:szCs w:val="22"/>
        </w:rPr>
        <w:t>さい。</w:t>
      </w:r>
    </w:p>
    <w:p w14:paraId="68BF0FFA" w14:textId="77777777" w:rsidR="00227075" w:rsidRPr="008B5F1A" w:rsidRDefault="00227075" w:rsidP="0009750A">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09750A">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FA06B2" w:rsidRDefault="008B704A" w:rsidP="008E3455">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CF6E51" w:rsidRPr="008E3455">
        <w:rPr>
          <w:rFonts w:ascii="ＭＳ Ｐゴシック" w:eastAsia="ＭＳ Ｐゴシック" w:hAnsi="ＭＳ Ｐゴシック" w:hint="eastAsia"/>
          <w:b/>
          <w:noProof/>
          <w:color w:val="FF0000"/>
          <w:w w:val="95"/>
          <w:sz w:val="22"/>
          <w:szCs w:val="22"/>
        </w:rPr>
        <w:t>当該研究を実施するにあたり、</w:t>
      </w:r>
      <w:r w:rsidR="004F454B" w:rsidRPr="008E3455">
        <w:rPr>
          <w:rFonts w:ascii="ＭＳ Ｐゴシック" w:eastAsia="ＭＳ Ｐゴシック" w:hAnsi="ＭＳ Ｐゴシック" w:hint="eastAsia"/>
          <w:b/>
          <w:noProof/>
          <w:color w:val="FF0000"/>
          <w:w w:val="95"/>
          <w:sz w:val="22"/>
          <w:szCs w:val="22"/>
        </w:rPr>
        <w:t>研究計画</w:t>
      </w:r>
      <w:r w:rsidR="00CF6E51" w:rsidRPr="008E3455">
        <w:rPr>
          <w:rFonts w:ascii="ＭＳ Ｐゴシック" w:eastAsia="ＭＳ Ｐゴシック" w:hAnsi="ＭＳ Ｐゴシック" w:hint="eastAsia"/>
          <w:b/>
          <w:noProof/>
          <w:color w:val="FF0000"/>
          <w:w w:val="95"/>
          <w:sz w:val="22"/>
          <w:szCs w:val="22"/>
        </w:rPr>
        <w:t>について</w:t>
      </w:r>
      <w:r w:rsidR="00FA06B2" w:rsidRPr="008E3455">
        <w:rPr>
          <w:rFonts w:ascii="ＭＳ Ｐゴシック" w:eastAsia="ＭＳ Ｐゴシック" w:hAnsi="ＭＳ Ｐゴシック" w:hint="eastAsia"/>
          <w:b/>
          <w:noProof/>
          <w:color w:val="FF0000"/>
          <w:w w:val="95"/>
          <w:sz w:val="22"/>
          <w:szCs w:val="22"/>
        </w:rPr>
        <w:t>、</w:t>
      </w:r>
      <w:r w:rsidR="00CF6E51" w:rsidRPr="008E3455">
        <w:rPr>
          <w:rFonts w:ascii="ＭＳ Ｐゴシック" w:eastAsia="ＭＳ Ｐゴシック" w:hAnsi="ＭＳ Ｐゴシック" w:hint="eastAsia"/>
          <w:b/>
          <w:noProof/>
          <w:color w:val="FF0000"/>
          <w:w w:val="95"/>
          <w:sz w:val="22"/>
          <w:szCs w:val="22"/>
        </w:rPr>
        <w:t>具体的</w:t>
      </w:r>
      <w:r w:rsidR="00FA06B2" w:rsidRPr="008E3455">
        <w:rPr>
          <w:rFonts w:ascii="ＭＳ Ｐゴシック" w:eastAsia="ＭＳ Ｐゴシック" w:hAnsi="ＭＳ Ｐゴシック" w:hint="eastAsia"/>
          <w:b/>
          <w:noProof/>
          <w:color w:val="FF0000"/>
          <w:w w:val="95"/>
          <w:sz w:val="22"/>
          <w:szCs w:val="22"/>
        </w:rPr>
        <w:t>かつ</w:t>
      </w:r>
      <w:r w:rsidR="00CF6E51" w:rsidRPr="008E3455">
        <w:rPr>
          <w:rFonts w:ascii="ＭＳ Ｐゴシック" w:eastAsia="ＭＳ Ｐゴシック" w:hAnsi="ＭＳ Ｐゴシック" w:hint="eastAsia"/>
          <w:b/>
          <w:noProof/>
          <w:color w:val="FF0000"/>
          <w:w w:val="95"/>
          <w:sz w:val="22"/>
          <w:szCs w:val="22"/>
        </w:rPr>
        <w:t>明瞭に記入して</w:t>
      </w:r>
      <w:r w:rsidR="00FA06B2" w:rsidRPr="008E3455">
        <w:rPr>
          <w:rFonts w:ascii="ＭＳ Ｐゴシック" w:eastAsia="ＭＳ Ｐゴシック" w:hAnsi="ＭＳ Ｐゴシック" w:hint="eastAsia"/>
          <w:b/>
          <w:noProof/>
          <w:color w:val="FF0000"/>
          <w:w w:val="95"/>
          <w:sz w:val="22"/>
          <w:szCs w:val="22"/>
        </w:rPr>
        <w:t>ください</w:t>
      </w:r>
      <w:r w:rsidR="00CF6E51" w:rsidRPr="008E3455">
        <w:rPr>
          <w:rFonts w:ascii="ＭＳ Ｐゴシック" w:eastAsia="ＭＳ Ｐゴシック" w:hAnsi="ＭＳ Ｐゴシック" w:hint="eastAsia"/>
          <w:b/>
          <w:noProof/>
          <w:color w:val="FF0000"/>
          <w:w w:val="95"/>
          <w:sz w:val="22"/>
          <w:szCs w:val="22"/>
        </w:rPr>
        <w:t>。</w:t>
      </w:r>
    </w:p>
    <w:p w14:paraId="68BF1002" w14:textId="77777777" w:rsidR="004F454B" w:rsidRPr="002537F6" w:rsidRDefault="008538B1" w:rsidP="0009750A">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25464D">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FA06B2">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193E99">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193E99">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7602C5">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14:paraId="68BF1017"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14:paraId="68BF1019"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193E99">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8E3455">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193E99">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193E99">
      <w:pPr>
        <w:wordWrap/>
        <w:adjustRightInd/>
        <w:spacing w:line="240" w:lineRule="auto"/>
        <w:outlineLvl w:val="0"/>
        <w:rPr>
          <w:rFonts w:ascii="ＭＳ Ｐゴシック" w:eastAsia="ＭＳ Ｐゴシック" w:hAnsi="ＭＳ Ｐゴシック"/>
          <w:noProof/>
          <w:sz w:val="22"/>
          <w:szCs w:val="22"/>
        </w:rPr>
      </w:pPr>
    </w:p>
    <w:p w14:paraId="68BF102C" w14:textId="77777777" w:rsidR="000A6E21" w:rsidRPr="002537F6" w:rsidRDefault="000A6E21" w:rsidP="004D5A50">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14:paraId="68BF102F" w14:textId="77777777" w:rsidTr="00BF1E00">
        <w:trPr>
          <w:trHeight w:val="420"/>
        </w:trPr>
        <w:tc>
          <w:tcPr>
            <w:tcW w:w="2760" w:type="dxa"/>
          </w:tcPr>
          <w:p w14:paraId="68BF102D" w14:textId="77777777" w:rsidR="00C5598A" w:rsidRPr="00BF1E00" w:rsidRDefault="00C5598A" w:rsidP="00BF1E00">
            <w:pPr>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BF1E00">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0B7809">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0B7809">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EF0B08">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E04C5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14:paraId="68BF1048" w14:textId="77777777" w:rsidR="00E04C57"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14:paraId="68BF104D" w14:textId="77777777" w:rsidR="007E6038" w:rsidRPr="002537F6" w:rsidRDefault="007E6038" w:rsidP="009402D1">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EF0B08">
            <w:pPr>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14:paraId="68BF1055"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14:paraId="68BF1059" w14:textId="77777777" w:rsidR="003658A5" w:rsidRPr="002537F6" w:rsidRDefault="003658A5" w:rsidP="00EF0B08">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535CAA">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815C9A">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5C45AC">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5" w14:textId="77777777" w:rsidTr="005C45AC">
        <w:trPr>
          <w:trHeight w:val="360"/>
        </w:trPr>
        <w:tc>
          <w:tcPr>
            <w:tcW w:w="2880" w:type="dxa"/>
          </w:tcPr>
          <w:p w14:paraId="68BF1062"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14:paraId="68BF1064"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A" w14:textId="77777777" w:rsidTr="005C45AC">
        <w:trPr>
          <w:trHeight w:val="480"/>
        </w:trPr>
        <w:tc>
          <w:tcPr>
            <w:tcW w:w="2880" w:type="dxa"/>
          </w:tcPr>
          <w:p w14:paraId="68BF1067"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14:paraId="68BF1069"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221092">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B14521">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B14521">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F22C49">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B14521">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1A5B46">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8E3455">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0" w:name="_MON_1503228990"/>
    <w:bookmarkEnd w:id="0"/>
    <w:p w14:paraId="68BF107A" w14:textId="09D5621F" w:rsidR="003072D0" w:rsidRDefault="00CA04A4" w:rsidP="00D92EE6">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9281" w:dyaOrig="9723"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4.25pt;height:486pt" o:ole="">
            <v:imagedata r:id="rId11" o:title=""/>
          </v:shape>
          <o:OLEObject Type="Embed" ProgID="Excel.Sheet.12" ShapeID="_x0000_i1027" DrawAspect="Content" ObjectID="_1706732622" r:id="rId12"/>
        </w:object>
      </w:r>
      <w:bookmarkStart w:id="1" w:name="_MON_1312108329"/>
      <w:bookmarkStart w:id="2" w:name="_MON_1312113082"/>
      <w:bookmarkStart w:id="3" w:name="_MON_1312113135"/>
      <w:bookmarkStart w:id="4" w:name="_MON_1312113506"/>
      <w:bookmarkStart w:id="5" w:name="_MON_1312113650"/>
      <w:bookmarkStart w:id="6" w:name="_MON_1312113702"/>
      <w:bookmarkStart w:id="7" w:name="_MON_1312113909"/>
      <w:bookmarkStart w:id="8" w:name="_MON_1312113987"/>
      <w:bookmarkStart w:id="9" w:name="_MON_1312114065"/>
      <w:bookmarkStart w:id="10" w:name="_MON_1312114137"/>
      <w:bookmarkStart w:id="11" w:name="_MON_1312114244"/>
      <w:bookmarkStart w:id="12" w:name="_MON_1312114405"/>
      <w:bookmarkStart w:id="13" w:name="_MON_1312114739"/>
      <w:bookmarkStart w:id="14" w:name="_MON_1312114806"/>
      <w:bookmarkStart w:id="15" w:name="_MON_1312114982"/>
      <w:bookmarkStart w:id="16" w:name="_MON_1312115089"/>
      <w:bookmarkStart w:id="17" w:name="_MON_1312115252"/>
      <w:bookmarkStart w:id="18" w:name="_MON_1312115381"/>
      <w:bookmarkStart w:id="19" w:name="_MON_1312115625"/>
      <w:bookmarkStart w:id="20" w:name="_MON_1312115999"/>
      <w:bookmarkStart w:id="21" w:name="_MON_1312116136"/>
      <w:bookmarkStart w:id="22" w:name="_MON_1312117105"/>
      <w:bookmarkStart w:id="23" w:name="_MON_1312117251"/>
      <w:bookmarkStart w:id="24" w:name="_MON_1316339447"/>
      <w:bookmarkStart w:id="25" w:name="_MON_1316339495"/>
      <w:bookmarkStart w:id="26" w:name="_MON_1316339632"/>
      <w:bookmarkStart w:id="27" w:name="_MON_1316339669"/>
      <w:bookmarkStart w:id="28" w:name="_MON_1316339922"/>
      <w:bookmarkStart w:id="29" w:name="_MON_1316340370"/>
      <w:bookmarkStart w:id="30" w:name="_MON_1316340517"/>
      <w:bookmarkStart w:id="31" w:name="_MON_1316340532"/>
      <w:bookmarkStart w:id="32" w:name="_MON_1316340570"/>
      <w:bookmarkStart w:id="33" w:name="_MON_1316340590"/>
      <w:bookmarkStart w:id="34" w:name="_MON_1316340779"/>
      <w:bookmarkStart w:id="35" w:name="_MON_1316340835"/>
      <w:bookmarkStart w:id="36" w:name="_MON_1316340905"/>
      <w:bookmarkStart w:id="37" w:name="_MON_1316340948"/>
      <w:bookmarkStart w:id="38" w:name="_MON_1316340983"/>
      <w:bookmarkStart w:id="39" w:name="_MON_1316340999"/>
      <w:bookmarkStart w:id="40" w:name="_MON_1316341049"/>
      <w:bookmarkStart w:id="41" w:name="_MON_1316341067"/>
      <w:bookmarkStart w:id="42" w:name="_MON_1316341307"/>
      <w:bookmarkStart w:id="43" w:name="_MON_1316341327"/>
      <w:bookmarkStart w:id="44" w:name="_MON_1316342300"/>
      <w:bookmarkStart w:id="45" w:name="_MON_1316342328"/>
      <w:bookmarkStart w:id="46" w:name="_MON_1316342349"/>
      <w:bookmarkStart w:id="47" w:name="_MON_1316342390"/>
      <w:bookmarkStart w:id="48" w:name="_MON_1316342636"/>
      <w:bookmarkStart w:id="49" w:name="_MON_1337766895"/>
      <w:bookmarkStart w:id="50" w:name="_MON_1347782133"/>
      <w:bookmarkStart w:id="51" w:name="_MON_1347782194"/>
      <w:bookmarkStart w:id="52" w:name="_MON_1373963392"/>
      <w:bookmarkStart w:id="53" w:name="_MON_1373963407"/>
      <w:bookmarkStart w:id="54" w:name="_MON_1373968591"/>
      <w:bookmarkStart w:id="55" w:name="_MON_1373968657"/>
      <w:bookmarkStart w:id="56" w:name="_MON_1373969144"/>
      <w:bookmarkStart w:id="57" w:name="_MON_1376304336"/>
      <w:bookmarkStart w:id="58" w:name="_MON_1376304403"/>
      <w:bookmarkStart w:id="59" w:name="_MON_1376304448"/>
      <w:bookmarkStart w:id="60" w:name="_MON_1376304500"/>
      <w:bookmarkStart w:id="61" w:name="_MON_1376304608"/>
      <w:bookmarkStart w:id="62" w:name="_MON_1376305164"/>
      <w:bookmarkStart w:id="63" w:name="_MON_1376305183"/>
      <w:bookmarkStart w:id="64" w:name="_MON_1376305193"/>
      <w:bookmarkStart w:id="65" w:name="_MON_1376305210"/>
      <w:bookmarkStart w:id="66" w:name="_MON_1376305231"/>
      <w:bookmarkStart w:id="67" w:name="_MON_1376305322"/>
      <w:bookmarkStart w:id="68" w:name="_MON_1376305703"/>
      <w:bookmarkStart w:id="69" w:name="_MON_1376305829"/>
      <w:bookmarkStart w:id="70" w:name="_MON_1376306732"/>
      <w:bookmarkStart w:id="71" w:name="_MON_1376307282"/>
      <w:bookmarkStart w:id="72" w:name="_MON_1376307304"/>
      <w:bookmarkStart w:id="73" w:name="_MON_1376307320"/>
      <w:bookmarkStart w:id="74" w:name="_MON_1376307334"/>
      <w:bookmarkStart w:id="75" w:name="_MON_1376307351"/>
      <w:bookmarkStart w:id="76" w:name="_MON_1376307370"/>
      <w:bookmarkStart w:id="77" w:name="_MON_1376307377"/>
      <w:bookmarkStart w:id="78" w:name="_MON_1376307385"/>
      <w:bookmarkStart w:id="79" w:name="_MON_1376307406"/>
      <w:bookmarkStart w:id="80" w:name="_MON_1376307426"/>
      <w:bookmarkStart w:id="81" w:name="_MON_1376307452"/>
      <w:bookmarkStart w:id="82" w:name="_MON_1376307492"/>
      <w:bookmarkStart w:id="83" w:name="_MON_1376307510"/>
      <w:bookmarkStart w:id="84" w:name="_MON_1376307528"/>
      <w:bookmarkStart w:id="85" w:name="_MON_1376307548"/>
      <w:bookmarkStart w:id="86" w:name="_MON_1376307561"/>
      <w:bookmarkStart w:id="87" w:name="_MON_1376307574"/>
      <w:bookmarkStart w:id="88" w:name="_MON_1376307595"/>
      <w:bookmarkStart w:id="89" w:name="_MON_1376307635"/>
      <w:bookmarkStart w:id="90" w:name="_MON_1376307778"/>
      <w:bookmarkStart w:id="91" w:name="_MON_1383133596"/>
      <w:bookmarkStart w:id="92" w:name="_MON_1408189134"/>
      <w:bookmarkStart w:id="93" w:name="_MON_1312108191"/>
      <w:bookmarkStart w:id="94" w:name="_MON_1312108218"/>
      <w:bookmarkStart w:id="95" w:name="_MON_1312108250"/>
      <w:bookmarkStart w:id="96" w:name="_MON_13121082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8BF107B" w14:textId="77777777" w:rsidR="00521541" w:rsidRPr="00521541" w:rsidRDefault="00521541" w:rsidP="008E3455">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921031">
      <w:pPr>
        <w:tabs>
          <w:tab w:val="left" w:pos="480"/>
        </w:tabs>
        <w:wordWrap/>
        <w:snapToGrid w:val="0"/>
        <w:spacing w:line="240" w:lineRule="atLeast"/>
        <w:ind w:rightChars="-208" w:right="-457"/>
        <w:jc w:val="left"/>
        <w:outlineLvl w:val="0"/>
        <w:rPr>
          <w:rFonts w:ascii="ＭＳ Ｐゴシック" w:eastAsia="ＭＳ Ｐゴシック" w:hAnsi="ＭＳ Ｐゴシック"/>
          <w:noProof/>
          <w:szCs w:val="21"/>
        </w:rPr>
      </w:pPr>
    </w:p>
    <w:p w14:paraId="68BF107D" w14:textId="77777777" w:rsidR="00B21300" w:rsidRPr="002537F6" w:rsidRDefault="00CB2DE9"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7777777" w:rsidR="00B21300" w:rsidRPr="002537F6" w:rsidRDefault="00B21300" w:rsidP="00B21300">
      <w:pPr>
        <w:tabs>
          <w:tab w:val="left" w:pos="480"/>
        </w:tabs>
        <w:wordWrap/>
        <w:snapToGrid w:val="0"/>
        <w:spacing w:line="240" w:lineRule="atLeast"/>
        <w:outlineLvl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232AB7">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232AB7">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B21300">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921031">
      <w:pPr>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FB2F81">
      <w:pPr>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77777777" w:rsidR="00C1668E" w:rsidRDefault="00C1668E" w:rsidP="00102CFF">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DD11F7">
            <w:pPr>
              <w:snapToGrid w:val="0"/>
              <w:rPr>
                <w:rFonts w:ascii="ＭＳ Ｐゴシック" w:eastAsia="ＭＳ Ｐゴシック" w:hAnsi="ＭＳ Ｐゴシック"/>
                <w:szCs w:val="21"/>
              </w:rPr>
            </w:pPr>
          </w:p>
          <w:p w14:paraId="68BF108C" w14:textId="77777777" w:rsidR="00F5130A" w:rsidRPr="00AA687E" w:rsidRDefault="00F5130A" w:rsidP="00DD11F7">
            <w:pPr>
              <w:snapToGrid w:val="0"/>
              <w:rPr>
                <w:rFonts w:ascii="ＭＳ Ｐゴシック" w:eastAsia="ＭＳ Ｐゴシック" w:hAnsi="ＭＳ Ｐゴシック"/>
                <w:szCs w:val="21"/>
              </w:rPr>
            </w:pPr>
          </w:p>
          <w:p w14:paraId="68BF108D"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DD11F7">
            <w:pPr>
              <w:snapToGrid w:val="0"/>
              <w:rPr>
                <w:rFonts w:ascii="ＭＳ Ｐゴシック" w:eastAsia="ＭＳ Ｐゴシック" w:hAnsi="ＭＳ Ｐゴシック"/>
                <w:szCs w:val="21"/>
              </w:rPr>
            </w:pPr>
          </w:p>
          <w:p w14:paraId="68BF1090" w14:textId="77777777" w:rsidR="00C1668E" w:rsidRDefault="00C1668E" w:rsidP="002D438C">
            <w:pPr>
              <w:snapToGrid w:val="0"/>
              <w:ind w:left="220" w:hangingChars="100" w:hanging="220"/>
              <w:rPr>
                <w:rFonts w:ascii="ＭＳ Ｐゴシック" w:eastAsia="ＭＳ Ｐゴシック" w:hAnsi="ＭＳ Ｐゴシック"/>
                <w:szCs w:val="21"/>
              </w:rPr>
            </w:pPr>
          </w:p>
          <w:p w14:paraId="68BF1091" w14:textId="77777777" w:rsidR="001D33F1" w:rsidRPr="00AA687E" w:rsidRDefault="001D33F1" w:rsidP="002D438C">
            <w:pPr>
              <w:snapToGrid w:val="0"/>
              <w:ind w:left="220" w:hangingChars="100" w:hanging="220"/>
              <w:rPr>
                <w:rFonts w:ascii="ＭＳ Ｐゴシック" w:eastAsia="ＭＳ Ｐゴシック" w:hAnsi="ＭＳ Ｐゴシック"/>
                <w:szCs w:val="21"/>
              </w:rPr>
            </w:pPr>
          </w:p>
          <w:p w14:paraId="68BF1092"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00457E">
            <w:pPr>
              <w:snapToGrid w:val="0"/>
              <w:rPr>
                <w:rFonts w:ascii="ＭＳ Ｐゴシック" w:eastAsia="ＭＳ Ｐゴシック" w:hAnsi="ＭＳ Ｐゴシック"/>
                <w:szCs w:val="21"/>
              </w:rPr>
            </w:pPr>
          </w:p>
          <w:p w14:paraId="68BF1096" w14:textId="77777777" w:rsidR="001D33F1" w:rsidRDefault="001D33F1" w:rsidP="0000457E">
            <w:pPr>
              <w:snapToGrid w:val="0"/>
              <w:rPr>
                <w:rFonts w:ascii="ＭＳ Ｐゴシック" w:eastAsia="ＭＳ Ｐゴシック" w:hAnsi="ＭＳ Ｐゴシック"/>
                <w:szCs w:val="21"/>
              </w:rPr>
            </w:pPr>
          </w:p>
          <w:p w14:paraId="68BF1097"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00457E">
            <w:pPr>
              <w:snapToGrid w:val="0"/>
              <w:rPr>
                <w:rFonts w:ascii="ＭＳ Ｐゴシック" w:eastAsia="ＭＳ Ｐゴシック" w:hAnsi="ＭＳ Ｐゴシック"/>
                <w:szCs w:val="21"/>
              </w:rPr>
            </w:pPr>
          </w:p>
          <w:p w14:paraId="68BF1099" w14:textId="77777777" w:rsidR="000045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00457E">
            <w:pPr>
              <w:snapToGrid w:val="0"/>
              <w:rPr>
                <w:rFonts w:ascii="ＭＳ Ｐゴシック" w:eastAsia="ＭＳ Ｐゴシック" w:hAnsi="ＭＳ Ｐゴシック"/>
                <w:szCs w:val="21"/>
              </w:rPr>
            </w:pPr>
          </w:p>
          <w:p w14:paraId="68BF109B"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00457E">
            <w:pPr>
              <w:snapToGrid w:val="0"/>
              <w:rPr>
                <w:rFonts w:ascii="ＭＳ Ｐゴシック" w:eastAsia="ＭＳ Ｐゴシック" w:hAnsi="ＭＳ Ｐゴシック"/>
                <w:szCs w:val="21"/>
              </w:rPr>
            </w:pPr>
          </w:p>
          <w:p w14:paraId="68BF109E"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DD11F7">
            <w:pPr>
              <w:snapToGrid w:val="0"/>
              <w:rPr>
                <w:rFonts w:ascii="ＭＳ Ｐゴシック" w:eastAsia="ＭＳ Ｐゴシック" w:hAnsi="ＭＳ Ｐゴシック"/>
                <w:szCs w:val="21"/>
              </w:rPr>
            </w:pPr>
          </w:p>
          <w:p w14:paraId="68BF10A2"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77777777" w:rsidR="00C1668E"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77777777" w:rsidR="00F5130A" w:rsidRPr="00DE60A3"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77777777" w:rsidR="002D438C" w:rsidRPr="00DE60A3" w:rsidRDefault="002D438C" w:rsidP="00DE60A3">
            <w:pPr>
              <w:snapToGrid w:val="0"/>
              <w:rPr>
                <w:rFonts w:ascii="ＭＳ Ｐゴシック" w:eastAsia="ＭＳ Ｐゴシック" w:hAnsi="ＭＳ Ｐゴシック"/>
                <w:szCs w:val="21"/>
              </w:rPr>
            </w:pPr>
          </w:p>
          <w:p w14:paraId="68BF10A6" w14:textId="77777777" w:rsidR="001D33F1"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77777777" w:rsidR="001D33F1" w:rsidRPr="00DE60A3" w:rsidRDefault="001D33F1" w:rsidP="00DE60A3">
            <w:pPr>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取得価格の単価が消費税及び地方消費税込みで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7777777" w:rsidR="00921031" w:rsidRPr="002E15AF" w:rsidRDefault="00921031" w:rsidP="0099439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77777777" w:rsidR="00921031"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99439F">
      <w:pPr>
        <w:snapToGrid w:val="0"/>
        <w:spacing w:line="240" w:lineRule="auto"/>
        <w:ind w:left="720"/>
        <w:rPr>
          <w:rFonts w:ascii="ＭＳ Ｐゴシック" w:eastAsia="ＭＳ Ｐゴシック" w:hAnsi="ＭＳ Ｐゴシック"/>
          <w:szCs w:val="21"/>
        </w:rPr>
      </w:pPr>
    </w:p>
    <w:p w14:paraId="68BF10B9" w14:textId="77777777" w:rsidR="00921031" w:rsidRPr="0099439F" w:rsidRDefault="00102CFF" w:rsidP="00921031">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68BF10BA" w14:textId="67C44DB3" w:rsidR="000F7519" w:rsidRDefault="00EE24BC" w:rsidP="000F7519">
      <w:pPr>
        <w:widowControl/>
        <w:wordWrap/>
        <w:autoSpaceDE/>
        <w:autoSpaceDN/>
        <w:adjustRightInd/>
        <w:spacing w:line="240" w:lineRule="auto"/>
        <w:jc w:val="center"/>
        <w:textAlignment w:val="auto"/>
        <w:rPr>
          <w:rFonts w:ascii="ＭＳ Ｐゴシック" w:eastAsia="ＭＳ Ｐゴシック" w:hAnsi="ＭＳ Ｐゴシック"/>
          <w:b/>
          <w:bCs/>
          <w:noProof/>
          <w:sz w:val="22"/>
          <w:szCs w:val="22"/>
        </w:rPr>
      </w:pPr>
      <w:bookmarkStart w:id="97" w:name="_Hlk18685235"/>
      <w:r w:rsidRPr="00EE24BC">
        <w:rPr>
          <w:noProof/>
        </w:rPr>
        <w:lastRenderedPageBreak/>
        <w:drawing>
          <wp:inline distT="0" distB="0" distL="0" distR="0" wp14:anchorId="571AE135" wp14:editId="7C8221C5">
            <wp:extent cx="5338263" cy="8829656"/>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2241" cy="8852776"/>
                    </a:xfrm>
                    <a:prstGeom prst="rect">
                      <a:avLst/>
                    </a:prstGeom>
                    <a:noFill/>
                    <a:ln>
                      <a:noFill/>
                    </a:ln>
                  </pic:spPr>
                </pic:pic>
              </a:graphicData>
            </a:graphic>
          </wp:inline>
        </w:drawing>
      </w:r>
      <w:r w:rsidR="000F7519">
        <w:rPr>
          <w:rFonts w:ascii="ＭＳ Ｐゴシック" w:eastAsia="ＭＳ Ｐゴシック" w:hAnsi="ＭＳ Ｐゴシック"/>
          <w:b/>
          <w:bCs/>
          <w:noProof/>
          <w:sz w:val="22"/>
          <w:szCs w:val="22"/>
        </w:rPr>
        <w:br w:type="page"/>
      </w:r>
    </w:p>
    <w:bookmarkEnd w:id="97"/>
    <w:p w14:paraId="68BF10BB" w14:textId="77777777" w:rsidR="00046496" w:rsidRDefault="00046496" w:rsidP="00495A1C">
      <w:pPr>
        <w:wordWrap/>
        <w:autoSpaceDE/>
        <w:autoSpaceDN/>
        <w:snapToGrid w:val="0"/>
        <w:spacing w:line="240" w:lineRule="auto"/>
        <w:jc w:val="center"/>
        <w:textAlignment w:val="auto"/>
      </w:pPr>
    </w:p>
    <w:p w14:paraId="29512CEC" w14:textId="77777777" w:rsidR="00CA04A4" w:rsidRDefault="003337A3" w:rsidP="00B21300">
      <w:pPr>
        <w:wordWrap/>
        <w:autoSpaceDE/>
        <w:autoSpaceDN/>
        <w:snapToGrid w:val="0"/>
        <w:spacing w:line="240" w:lineRule="auto"/>
        <w:textAlignment w:val="auto"/>
        <w:rPr>
          <w:rFonts w:ascii="ＭＳ Ｐゴシック" w:eastAsia="ＭＳ Ｐゴシック" w:hAnsi="ＭＳ Ｐゴシック"/>
          <w:szCs w:val="21"/>
        </w:rPr>
        <w:sectPr w:rsidR="00CA04A4" w:rsidSect="00656A29">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851" w:footer="567" w:gutter="0"/>
          <w:pgNumType w:fmt="numberInDash" w:start="0" w:chapStyle="1"/>
          <w:cols w:space="425"/>
          <w:titlePg/>
          <w:docGrid w:type="linesAndChars" w:linePitch="466" w:charSpace="1986"/>
        </w:sectPr>
      </w:pPr>
      <w:r>
        <w:rPr>
          <w:noProof/>
        </w:rPr>
        <w:drawing>
          <wp:anchor distT="0" distB="0" distL="114300" distR="114300" simplePos="0" relativeHeight="251662336" behindDoc="0" locked="0" layoutInCell="1" allowOverlap="1" wp14:anchorId="68BF10EE" wp14:editId="68BF10EF">
            <wp:simplePos x="0" y="0"/>
            <wp:positionH relativeFrom="column">
              <wp:posOffset>635</wp:posOffset>
            </wp:positionH>
            <wp:positionV relativeFrom="paragraph">
              <wp:posOffset>0</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p w14:paraId="29E98A96"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p>
    <w:p w14:paraId="7F766F5C" w14:textId="77777777" w:rsidR="00CA04A4" w:rsidRDefault="00CA04A4" w:rsidP="00CA04A4">
      <w:pPr>
        <w:rPr>
          <w:rFonts w:ascii="ＭＳ ゴシック" w:eastAsia="ＭＳ ゴシック" w:hAnsi="ＭＳ ゴシック" w:hint="eastAsia"/>
          <w:bCs/>
          <w:sz w:val="22"/>
        </w:rPr>
      </w:pPr>
    </w:p>
    <w:p w14:paraId="7D9B1893" w14:textId="77777777" w:rsidR="00CA04A4" w:rsidRDefault="00CA04A4" w:rsidP="00CA04A4">
      <w:pPr>
        <w:rPr>
          <w:rFonts w:ascii="ＭＳ ゴシック" w:eastAsia="ＭＳ ゴシック" w:hAnsi="ＭＳ ゴシック" w:hint="eastAsia"/>
          <w:bCs/>
          <w:sz w:val="22"/>
        </w:rPr>
      </w:pPr>
      <w:r>
        <w:rPr>
          <w:rFonts w:ascii="ＭＳ ゴシック" w:eastAsia="ＭＳ ゴシック" w:hAnsi="ＭＳ ゴシック" w:hint="eastAsia"/>
          <w:bCs/>
          <w:sz w:val="22"/>
        </w:rPr>
        <w:t>国立研究開発法人産業技術総合研究所　あて</w:t>
      </w:r>
    </w:p>
    <w:p w14:paraId="420ABEDB" w14:textId="77777777" w:rsidR="00CA04A4" w:rsidRDefault="00CA04A4" w:rsidP="00CA04A4">
      <w:pPr>
        <w:rPr>
          <w:rFonts w:ascii="ＭＳ ゴシック" w:eastAsia="ＭＳ ゴシック" w:hAnsi="ＭＳ ゴシック" w:hint="eastAsia"/>
          <w:bCs/>
          <w:sz w:val="22"/>
        </w:rPr>
      </w:pPr>
    </w:p>
    <w:p w14:paraId="3148B05A" w14:textId="77777777" w:rsidR="00CA04A4" w:rsidRDefault="00CA04A4" w:rsidP="00CA04A4">
      <w:pPr>
        <w:rPr>
          <w:rFonts w:ascii="ＭＳ ゴシック" w:eastAsia="ＭＳ ゴシック" w:hAnsi="ＭＳ ゴシック" w:hint="eastAsia"/>
          <w:bCs/>
          <w:sz w:val="22"/>
        </w:rPr>
      </w:pPr>
    </w:p>
    <w:p w14:paraId="4CA22989" w14:textId="77777777" w:rsidR="00CA04A4" w:rsidRDefault="00CA04A4" w:rsidP="00CA04A4">
      <w:pPr>
        <w:rPr>
          <w:rFonts w:ascii="ＭＳ ゴシック" w:eastAsia="ＭＳ ゴシック" w:hAnsi="ＭＳ ゴシック" w:hint="eastAsia"/>
          <w:bCs/>
          <w:sz w:val="22"/>
        </w:rPr>
      </w:pPr>
      <w:r w:rsidRPr="004926A7">
        <w:rPr>
          <w:rFonts w:ascii="ＭＳ ゴシック" w:eastAsia="ＭＳ ゴシック" w:hAnsi="ＭＳ ゴシック" w:hint="eastAsia"/>
          <w:bCs/>
          <w:sz w:val="22"/>
        </w:rPr>
        <w:t>令和4年度，5万分の1地質図幅「丹生」・「川原河」及び周辺地域を対象とした調査研究「付加体・高圧変成岩・火成岩におけるジルコンU-Pb年代測定・全岩化学組成分析」</w:t>
      </w:r>
    </w:p>
    <w:p w14:paraId="0420597F" w14:textId="77777777" w:rsidR="00CA04A4" w:rsidRDefault="00CA04A4" w:rsidP="00CA04A4">
      <w:pPr>
        <w:rPr>
          <w:rFonts w:ascii="ＭＳ ゴシック" w:eastAsia="ＭＳ ゴシック" w:hAnsi="ＭＳ ゴシック" w:hint="eastAsia"/>
          <w:bCs/>
          <w:sz w:val="22"/>
        </w:rPr>
      </w:pPr>
    </w:p>
    <w:tbl>
      <w:tblPr>
        <w:tblpPr w:leftFromText="142" w:rightFromText="142" w:vertAnchor="text" w:horzAnchor="margin" w:tblpXSpec="center" w:tblpY="241"/>
        <w:tblOverlap w:val="never"/>
        <w:tblW w:w="7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539"/>
        <w:gridCol w:w="6215"/>
        <w:gridCol w:w="204"/>
      </w:tblGrid>
      <w:tr w:rsidR="00CA04A4" w14:paraId="2F0165CF" w14:textId="77777777" w:rsidTr="00B32F44">
        <w:trPr>
          <w:gridAfter w:val="1"/>
          <w:trHeight w:val="360"/>
        </w:trPr>
        <w:tc>
          <w:tcPr>
            <w:tcW w:w="7754" w:type="dxa"/>
            <w:gridSpan w:val="2"/>
            <w:tcBorders>
              <w:top w:val="single" w:sz="4" w:space="0" w:color="000000"/>
              <w:left w:val="single" w:sz="4" w:space="0" w:color="000000"/>
              <w:bottom w:val="single" w:sz="4" w:space="0" w:color="000000"/>
              <w:right w:val="single" w:sz="4" w:space="0" w:color="000000"/>
            </w:tcBorders>
            <w:noWrap/>
            <w:vAlign w:val="center"/>
            <w:hideMark/>
          </w:tcPr>
          <w:p w14:paraId="6815FFC0" w14:textId="77777777" w:rsidR="00CA04A4" w:rsidRDefault="00CA04A4" w:rsidP="00B32F44">
            <w:pPr>
              <w:widowControl/>
              <w:jc w:val="center"/>
              <w:rPr>
                <w:rFonts w:ascii="ＭＳ ゴシック" w:eastAsia="ＭＳ ゴシック" w:hAnsi="ＭＳ ゴシック" w:cs="ＭＳ Ｐゴシック" w:hint="eastAsia"/>
                <w:sz w:val="22"/>
              </w:rPr>
            </w:pPr>
            <w:r>
              <w:rPr>
                <w:rFonts w:ascii="ＭＳ ゴシック" w:eastAsia="ＭＳ ゴシック" w:hAnsi="ＭＳ ゴシック" w:cs="ＭＳ Ｐゴシック" w:hint="eastAsia"/>
                <w:sz w:val="22"/>
              </w:rPr>
              <w:t>安全保障貿易管理への対応状況</w:t>
            </w:r>
          </w:p>
        </w:tc>
      </w:tr>
      <w:tr w:rsidR="00CA04A4" w14:paraId="42EAB90B" w14:textId="77777777" w:rsidTr="00B32F44">
        <w:trPr>
          <w:gridAfter w:val="1"/>
          <w:trHeight w:val="360"/>
        </w:trPr>
        <w:tc>
          <w:tcPr>
            <w:tcW w:w="77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AB6FBE" w14:textId="77777777" w:rsidR="00CA04A4" w:rsidRDefault="00CA04A4" w:rsidP="00B32F44">
            <w:pPr>
              <w:widowControl/>
              <w:jc w:val="left"/>
              <w:rPr>
                <w:rFonts w:ascii="ＭＳ ゴシック" w:eastAsia="ＭＳ ゴシック" w:hAnsi="ＭＳ ゴシック" w:cs="ＭＳ Ｐゴシック" w:hint="eastAsia"/>
                <w:sz w:val="22"/>
              </w:rPr>
            </w:pPr>
            <w:r>
              <w:rPr>
                <w:rFonts w:ascii="ＭＳ ゴシック" w:eastAsia="ＭＳ ゴシック" w:hAnsi="ＭＳ ゴシック" w:cs="ＭＳ Ｐゴシック" w:hint="eastAsia"/>
                <w:sz w:val="22"/>
              </w:rPr>
              <w:t>下記の</w:t>
            </w:r>
            <w:r>
              <w:rPr>
                <w:rFonts w:ascii="ＭＳ ゴシック" w:eastAsia="ＭＳ ゴシック" w:hAnsi="ＭＳ ゴシック" w:cs="ＭＳ Ｐゴシック" w:hint="eastAsia"/>
                <w:sz w:val="22"/>
                <w:u w:val="single"/>
              </w:rPr>
              <w:t>整備済</w:t>
            </w:r>
            <w:r>
              <w:rPr>
                <w:rFonts w:ascii="ＭＳ ゴシック" w:eastAsia="ＭＳ ゴシック" w:hAnsi="ＭＳ ゴシック" w:cs="ＭＳ Ｐゴシック" w:hint="eastAsia"/>
                <w:sz w:val="22"/>
              </w:rPr>
              <w:t>・</w:t>
            </w:r>
            <w:r>
              <w:rPr>
                <w:rFonts w:ascii="ＭＳ ゴシック" w:eastAsia="ＭＳ ゴシック" w:hAnsi="ＭＳ ゴシック" w:cs="ＭＳ Ｐゴシック" w:hint="eastAsia"/>
                <w:sz w:val="22"/>
                <w:u w:val="single"/>
              </w:rPr>
              <w:t>整備中</w:t>
            </w:r>
            <w:r>
              <w:rPr>
                <w:rFonts w:ascii="ＭＳ ゴシック" w:eastAsia="ＭＳ ゴシック" w:hAnsi="ＭＳ ゴシック" w:cs="ＭＳ Ｐゴシック" w:hint="eastAsia"/>
                <w:sz w:val="22"/>
              </w:rPr>
              <w:t>・</w:t>
            </w:r>
            <w:r>
              <w:rPr>
                <w:rFonts w:ascii="ＭＳ ゴシック" w:eastAsia="ＭＳ ゴシック" w:hAnsi="ＭＳ ゴシック" w:cs="ＭＳ Ｐゴシック" w:hint="eastAsia"/>
                <w:sz w:val="22"/>
                <w:u w:val="single"/>
              </w:rPr>
              <w:t>必要なし</w:t>
            </w:r>
            <w:r>
              <w:rPr>
                <w:rFonts w:ascii="ＭＳ ゴシック" w:eastAsia="ＭＳ ゴシック" w:hAnsi="ＭＳ ゴシック" w:cs="ＭＳ Ｐゴシック" w:hint="eastAsia"/>
                <w:sz w:val="22"/>
              </w:rPr>
              <w:t>のいずれかに「○」を記載。</w:t>
            </w:r>
          </w:p>
        </w:tc>
      </w:tr>
      <w:tr w:rsidR="00CA04A4" w14:paraId="53CE54D3" w14:textId="77777777" w:rsidTr="00B32F44">
        <w:trPr>
          <w:trHeight w:val="6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1C9BFDA"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D1D466" w14:textId="77777777" w:rsidR="00CA04A4" w:rsidRDefault="00CA04A4" w:rsidP="00B32F44">
            <w:pPr>
              <w:rPr>
                <w:rFonts w:ascii="ＭＳ ゴシック" w:eastAsia="ＭＳ ゴシック" w:hAnsi="ＭＳ ゴシック" w:cs="ＭＳ Ｐゴシック" w:hint="eastAsia"/>
                <w:sz w:val="22"/>
              </w:rPr>
            </w:pPr>
          </w:p>
        </w:tc>
      </w:tr>
      <w:tr w:rsidR="00CA04A4" w14:paraId="238BE7DA" w14:textId="77777777" w:rsidTr="00B32F44">
        <w:trPr>
          <w:trHeight w:val="496"/>
        </w:trPr>
        <w:tc>
          <w:tcPr>
            <w:tcW w:w="1539" w:type="dxa"/>
            <w:tcBorders>
              <w:top w:val="single" w:sz="4" w:space="0" w:color="000000"/>
              <w:left w:val="single" w:sz="4" w:space="0" w:color="000000"/>
              <w:bottom w:val="single" w:sz="4" w:space="0" w:color="000000"/>
              <w:right w:val="single" w:sz="4" w:space="0" w:color="000000"/>
            </w:tcBorders>
            <w:noWrap/>
            <w:vAlign w:val="center"/>
            <w:hideMark/>
          </w:tcPr>
          <w:p w14:paraId="2D990197" w14:textId="77777777" w:rsidR="00CA04A4" w:rsidRDefault="00CA04A4" w:rsidP="00B32F44">
            <w:pPr>
              <w:widowControl/>
              <w:jc w:val="center"/>
              <w:rPr>
                <w:rFonts w:ascii="ＭＳ ゴシック" w:eastAsia="ＭＳ ゴシック" w:hAnsi="ＭＳ ゴシック" w:cs="ＭＳ Ｐゴシック"/>
                <w:sz w:val="22"/>
                <w:szCs w:val="24"/>
              </w:rPr>
            </w:pPr>
            <w:r>
              <w:rPr>
                <w:rFonts w:ascii="ＭＳ ゴシック" w:eastAsia="ＭＳ ゴシック" w:hAnsi="ＭＳ ゴシック" w:cs="ＭＳ Ｐゴシック" w:hint="eastAsia"/>
                <w:sz w:val="22"/>
              </w:rPr>
              <w:t>整備済</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61DEB6A6" w14:textId="77777777" w:rsidR="00CA04A4" w:rsidRDefault="00CA04A4" w:rsidP="00B32F44">
            <w:pPr>
              <w:rPr>
                <w:rFonts w:ascii="ＭＳ ゴシック" w:eastAsia="ＭＳ ゴシック" w:hAnsi="ＭＳ ゴシック" w:cs="ＭＳ Ｐゴシック" w:hint="eastAsia"/>
                <w:sz w:val="22"/>
              </w:rPr>
            </w:pPr>
          </w:p>
        </w:tc>
        <w:tc>
          <w:tcPr>
            <w:tcW w:w="0" w:type="auto"/>
            <w:vAlign w:val="center"/>
            <w:hideMark/>
          </w:tcPr>
          <w:p w14:paraId="3811F25F" w14:textId="77777777" w:rsidR="00CA04A4" w:rsidRDefault="00CA04A4" w:rsidP="00B32F44">
            <w:pPr>
              <w:widowControl/>
              <w:jc w:val="left"/>
              <w:rPr>
                <w:sz w:val="20"/>
              </w:rPr>
            </w:pPr>
          </w:p>
        </w:tc>
      </w:tr>
      <w:tr w:rsidR="00CA04A4" w14:paraId="2A91B484" w14:textId="77777777" w:rsidTr="00B32F44">
        <w:trPr>
          <w:trHeight w:val="545"/>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94A58A8" w14:textId="77777777" w:rsidR="00CA04A4" w:rsidRDefault="00CA04A4" w:rsidP="00B32F44">
            <w:pPr>
              <w:widowControl/>
              <w:jc w:val="center"/>
              <w:rPr>
                <w:rFonts w:ascii="ＭＳ ゴシック" w:eastAsia="ＭＳ ゴシック" w:hAnsi="ＭＳ ゴシック" w:cs="ＭＳ Ｐゴシック"/>
                <w:sz w:val="22"/>
                <w:szCs w:val="24"/>
              </w:rPr>
            </w:pPr>
            <w:r>
              <w:rPr>
                <w:rFonts w:ascii="ＭＳ ゴシック" w:eastAsia="ＭＳ ゴシック" w:hAnsi="ＭＳ ゴシック" w:cs="ＭＳ Ｐゴシック" w:hint="eastAsia"/>
                <w:sz w:val="22"/>
              </w:rPr>
              <w:t>整備中</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4438034B" w14:textId="77777777" w:rsidR="00CA04A4" w:rsidRDefault="00CA04A4" w:rsidP="00B32F44">
            <w:pPr>
              <w:widowControl/>
              <w:ind w:firstLineChars="100" w:firstLine="207"/>
              <w:jc w:val="left"/>
              <w:rPr>
                <w:rFonts w:ascii="ＭＳ ゴシック" w:eastAsia="ＭＳ ゴシック" w:hAnsi="ＭＳ ゴシック" w:cs="ＭＳ Ｐゴシック" w:hint="eastAsia"/>
                <w:sz w:val="22"/>
              </w:rPr>
            </w:pPr>
            <w:r>
              <w:rPr>
                <w:rFonts w:ascii="ＭＳ ゴシック" w:eastAsia="ＭＳ ゴシック" w:hAnsi="ＭＳ ゴシック" w:cs="ＭＳ Ｐゴシック" w:hint="eastAsia"/>
                <w:sz w:val="22"/>
              </w:rPr>
              <w:t>整備完了時期を記載　　　　　　年　　　　月</w:t>
            </w:r>
          </w:p>
        </w:tc>
        <w:tc>
          <w:tcPr>
            <w:tcW w:w="0" w:type="auto"/>
            <w:vAlign w:val="center"/>
            <w:hideMark/>
          </w:tcPr>
          <w:p w14:paraId="33E31B0E" w14:textId="77777777" w:rsidR="00CA04A4" w:rsidRDefault="00CA04A4" w:rsidP="00B32F44">
            <w:pPr>
              <w:widowControl/>
              <w:jc w:val="left"/>
              <w:rPr>
                <w:sz w:val="20"/>
              </w:rPr>
            </w:pPr>
          </w:p>
        </w:tc>
      </w:tr>
      <w:tr w:rsidR="00CA04A4" w14:paraId="42474F9D"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C6E9EC"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6215" w:type="dxa"/>
            <w:tcBorders>
              <w:top w:val="single" w:sz="4" w:space="0" w:color="000000"/>
              <w:left w:val="single" w:sz="4" w:space="0" w:color="000000"/>
              <w:bottom w:val="single" w:sz="4" w:space="0" w:color="000000"/>
              <w:right w:val="single" w:sz="4" w:space="0" w:color="000000"/>
            </w:tcBorders>
            <w:noWrap/>
            <w:vAlign w:val="center"/>
          </w:tcPr>
          <w:p w14:paraId="1408BE88" w14:textId="77777777" w:rsidR="00CA04A4" w:rsidRDefault="00CA04A4" w:rsidP="00B32F44">
            <w:pPr>
              <w:widowControl/>
              <w:ind w:firstLineChars="100" w:firstLine="207"/>
              <w:jc w:val="left"/>
              <w:rPr>
                <w:rFonts w:ascii="ＭＳ ゴシック" w:eastAsia="ＭＳ ゴシック" w:hAnsi="ＭＳ ゴシック" w:cs="ＭＳ Ｐゴシック" w:hint="eastAsia"/>
                <w:sz w:val="22"/>
              </w:rPr>
            </w:pPr>
            <w:r>
              <w:rPr>
                <w:rFonts w:ascii="ＭＳ ゴシック" w:eastAsia="ＭＳ ゴシック" w:hAnsi="ＭＳ ゴシック" w:cs="ＭＳ Ｐゴシック" w:hint="eastAsia"/>
                <w:sz w:val="22"/>
              </w:rPr>
              <w:t>今後の予定を記載</w:t>
            </w:r>
          </w:p>
          <w:p w14:paraId="2E8218EF" w14:textId="77777777" w:rsidR="00CA04A4" w:rsidRDefault="00CA04A4" w:rsidP="00B32F44">
            <w:pPr>
              <w:widowControl/>
              <w:rPr>
                <w:rFonts w:ascii="ＭＳ ゴシック" w:eastAsia="ＭＳ ゴシック" w:hAnsi="ＭＳ ゴシック" w:cs="ＭＳ Ｐゴシック" w:hint="eastAsia"/>
                <w:sz w:val="22"/>
              </w:rPr>
            </w:pPr>
          </w:p>
          <w:p w14:paraId="50036523" w14:textId="77777777" w:rsidR="00CA04A4" w:rsidRDefault="00CA04A4" w:rsidP="00B32F44">
            <w:pPr>
              <w:widowControl/>
              <w:rPr>
                <w:rFonts w:ascii="ＭＳ ゴシック" w:eastAsia="ＭＳ ゴシック" w:hAnsi="ＭＳ ゴシック" w:cs="ＭＳ Ｐゴシック" w:hint="eastAsia"/>
                <w:sz w:val="22"/>
              </w:rPr>
            </w:pPr>
          </w:p>
          <w:p w14:paraId="2D4BC12A" w14:textId="77777777" w:rsidR="00CA04A4" w:rsidRDefault="00CA04A4" w:rsidP="00B32F44">
            <w:pPr>
              <w:widowControl/>
              <w:rPr>
                <w:rFonts w:ascii="ＭＳ ゴシック" w:eastAsia="ＭＳ ゴシック" w:hAnsi="ＭＳ ゴシック" w:cs="ＭＳ Ｐゴシック" w:hint="eastAsia"/>
                <w:sz w:val="22"/>
              </w:rPr>
            </w:pPr>
          </w:p>
        </w:tc>
        <w:tc>
          <w:tcPr>
            <w:tcW w:w="0" w:type="auto"/>
            <w:vAlign w:val="center"/>
            <w:hideMark/>
          </w:tcPr>
          <w:p w14:paraId="4E3E2CBE" w14:textId="77777777" w:rsidR="00CA04A4" w:rsidRDefault="00CA04A4" w:rsidP="00B32F44">
            <w:pPr>
              <w:widowControl/>
              <w:jc w:val="left"/>
              <w:rPr>
                <w:sz w:val="20"/>
              </w:rPr>
            </w:pPr>
          </w:p>
        </w:tc>
      </w:tr>
      <w:tr w:rsidR="00CA04A4" w14:paraId="13D53A2D" w14:textId="77777777" w:rsidTr="00B32F44">
        <w:trPr>
          <w:trHeight w:val="360"/>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4C604AA" w14:textId="77777777" w:rsidR="00CA04A4" w:rsidRDefault="00CA04A4" w:rsidP="00B32F44">
            <w:pPr>
              <w:widowControl/>
              <w:ind w:firstLineChars="100" w:firstLine="207"/>
              <w:jc w:val="center"/>
              <w:rPr>
                <w:rFonts w:ascii="ＭＳ ゴシック" w:eastAsia="ＭＳ ゴシック" w:hAnsi="ＭＳ ゴシック" w:cs="ＭＳ Ｐゴシック" w:hint="eastAsia"/>
                <w:sz w:val="22"/>
              </w:rPr>
            </w:pPr>
            <w:r>
              <w:rPr>
                <w:rFonts w:ascii="ＭＳ ゴシック" w:eastAsia="ＭＳ ゴシック" w:hAnsi="ＭＳ ゴシック" w:cs="ＭＳ Ｐゴシック" w:hint="eastAsia"/>
                <w:sz w:val="22"/>
              </w:rPr>
              <w:t>必要なし</w:t>
            </w:r>
          </w:p>
        </w:tc>
        <w:tc>
          <w:tcPr>
            <w:tcW w:w="6215" w:type="dxa"/>
            <w:vMerge w:val="restart"/>
            <w:tcBorders>
              <w:top w:val="single" w:sz="4" w:space="0" w:color="000000"/>
              <w:left w:val="single" w:sz="4" w:space="0" w:color="000000"/>
              <w:bottom w:val="single" w:sz="4" w:space="0" w:color="000000"/>
              <w:right w:val="single" w:sz="4" w:space="0" w:color="000000"/>
            </w:tcBorders>
            <w:noWrap/>
            <w:vAlign w:val="center"/>
          </w:tcPr>
          <w:p w14:paraId="7BADC44C" w14:textId="77777777" w:rsidR="00CA04A4" w:rsidRDefault="00CA04A4" w:rsidP="00B32F44">
            <w:pPr>
              <w:widowControl/>
              <w:ind w:firstLineChars="100" w:firstLine="207"/>
              <w:jc w:val="left"/>
              <w:rPr>
                <w:rFonts w:ascii="ＭＳ ゴシック" w:eastAsia="ＭＳ ゴシック" w:hAnsi="ＭＳ ゴシック" w:cs="ＭＳ Ｐゴシック" w:hint="eastAsia"/>
                <w:sz w:val="22"/>
              </w:rPr>
            </w:pPr>
            <w:r>
              <w:rPr>
                <w:rFonts w:ascii="ＭＳ ゴシック" w:eastAsia="ＭＳ ゴシック" w:hAnsi="ＭＳ ゴシック" w:cs="ＭＳ Ｐゴシック" w:hint="eastAsia"/>
                <w:sz w:val="22"/>
              </w:rPr>
              <w:t>その理由を記載</w:t>
            </w:r>
          </w:p>
          <w:p w14:paraId="54508FF1" w14:textId="77777777" w:rsidR="00CA04A4" w:rsidRDefault="00CA04A4" w:rsidP="00B32F44">
            <w:pPr>
              <w:widowControl/>
              <w:jc w:val="left"/>
              <w:rPr>
                <w:rFonts w:ascii="ＭＳ ゴシック" w:eastAsia="ＭＳ ゴシック" w:hAnsi="ＭＳ ゴシック" w:cs="ＭＳ Ｐゴシック" w:hint="eastAsia"/>
                <w:sz w:val="22"/>
              </w:rPr>
            </w:pPr>
          </w:p>
          <w:p w14:paraId="31AF05F7" w14:textId="77777777" w:rsidR="00CA04A4" w:rsidRDefault="00CA04A4" w:rsidP="00B32F44">
            <w:pPr>
              <w:widowControl/>
              <w:jc w:val="left"/>
              <w:rPr>
                <w:rFonts w:ascii="ＭＳ ゴシック" w:eastAsia="ＭＳ ゴシック" w:hAnsi="ＭＳ ゴシック" w:cs="ＭＳ Ｐゴシック" w:hint="eastAsia"/>
                <w:sz w:val="22"/>
              </w:rPr>
            </w:pPr>
          </w:p>
          <w:p w14:paraId="2284A069" w14:textId="77777777" w:rsidR="00CA04A4" w:rsidRDefault="00CA04A4" w:rsidP="00B32F44">
            <w:pPr>
              <w:widowControl/>
              <w:jc w:val="left"/>
              <w:rPr>
                <w:rFonts w:ascii="ＭＳ ゴシック" w:eastAsia="ＭＳ ゴシック" w:hAnsi="ＭＳ ゴシック" w:cs="ＭＳ Ｐゴシック" w:hint="eastAsia"/>
                <w:sz w:val="22"/>
              </w:rPr>
            </w:pPr>
          </w:p>
        </w:tc>
        <w:tc>
          <w:tcPr>
            <w:tcW w:w="0" w:type="auto"/>
            <w:vAlign w:val="center"/>
            <w:hideMark/>
          </w:tcPr>
          <w:p w14:paraId="550AA127" w14:textId="77777777" w:rsidR="00CA04A4" w:rsidRDefault="00CA04A4" w:rsidP="00B32F44">
            <w:pPr>
              <w:widowControl/>
              <w:jc w:val="left"/>
              <w:rPr>
                <w:sz w:val="20"/>
              </w:rPr>
            </w:pPr>
          </w:p>
        </w:tc>
      </w:tr>
      <w:tr w:rsidR="00CA04A4" w14:paraId="042C970E"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57E20"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49128"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216501" w14:textId="77777777" w:rsidR="00CA04A4" w:rsidRDefault="00CA04A4" w:rsidP="00B32F44">
            <w:pPr>
              <w:rPr>
                <w:rFonts w:ascii="ＭＳ ゴシック" w:eastAsia="ＭＳ ゴシック" w:hAnsi="ＭＳ ゴシック" w:cs="ＭＳ Ｐゴシック" w:hint="eastAsia"/>
                <w:sz w:val="22"/>
              </w:rPr>
            </w:pPr>
          </w:p>
        </w:tc>
      </w:tr>
      <w:tr w:rsidR="00CA04A4" w14:paraId="1B574A73"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ABB6B3"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8CB6DB"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4FFAD9" w14:textId="77777777" w:rsidR="00CA04A4" w:rsidRDefault="00CA04A4" w:rsidP="00B32F44">
            <w:pPr>
              <w:widowControl/>
              <w:jc w:val="left"/>
              <w:rPr>
                <w:sz w:val="20"/>
              </w:rPr>
            </w:pPr>
          </w:p>
        </w:tc>
      </w:tr>
    </w:tbl>
    <w:p w14:paraId="7ECFDBAA" w14:textId="77777777" w:rsidR="00CA04A4" w:rsidRDefault="00CA04A4" w:rsidP="00CA04A4">
      <w:pPr>
        <w:rPr>
          <w:rFonts w:ascii="ＭＳ ゴシック" w:eastAsia="ＭＳ ゴシック" w:hAnsi="ＭＳ ゴシック"/>
          <w:bCs/>
          <w:kern w:val="2"/>
          <w:sz w:val="22"/>
          <w:szCs w:val="24"/>
        </w:rPr>
      </w:pPr>
    </w:p>
    <w:p w14:paraId="072B0A50" w14:textId="77777777" w:rsidR="00CA04A4" w:rsidRDefault="00CA04A4" w:rsidP="00CA04A4">
      <w:pPr>
        <w:widowControl/>
        <w:spacing w:line="360" w:lineRule="exact"/>
        <w:rPr>
          <w:rFonts w:ascii="ＭＳ ゴシック" w:eastAsia="ＭＳ ゴシック" w:hAnsi="ＭＳ ゴシック" w:hint="eastAsia"/>
          <w:bCs/>
          <w:sz w:val="22"/>
        </w:rPr>
      </w:pPr>
      <w:r>
        <w:rPr>
          <w:rFonts w:ascii="ＭＳ ゴシック" w:eastAsia="ＭＳ ゴシック" w:hAnsi="ＭＳ ゴシック" w:hint="eastAsia"/>
          <w:sz w:val="22"/>
        </w:rPr>
        <w:t xml:space="preserve"> </w:t>
      </w:r>
    </w:p>
    <w:p w14:paraId="193754CA" w14:textId="77777777" w:rsidR="00CA04A4" w:rsidRDefault="00CA04A4" w:rsidP="00CA04A4">
      <w:pPr>
        <w:rPr>
          <w:rFonts w:ascii="ＭＳ ゴシック" w:eastAsia="ＭＳ ゴシック" w:hAnsi="ＭＳ ゴシック" w:hint="eastAsia"/>
          <w:bCs/>
          <w:sz w:val="22"/>
        </w:rPr>
      </w:pPr>
    </w:p>
    <w:p w14:paraId="7ABC85EC" w14:textId="77777777" w:rsidR="00CA04A4" w:rsidRDefault="00CA04A4" w:rsidP="00CA04A4">
      <w:pPr>
        <w:rPr>
          <w:rFonts w:ascii="ＭＳ ゴシック" w:eastAsia="ＭＳ ゴシック" w:hAnsi="ＭＳ ゴシック" w:hint="eastAsia"/>
          <w:bCs/>
          <w:sz w:val="22"/>
        </w:rPr>
      </w:pPr>
    </w:p>
    <w:p w14:paraId="2D6AA5F2" w14:textId="77777777" w:rsidR="00CA04A4" w:rsidRDefault="00CA04A4" w:rsidP="00CA04A4">
      <w:pPr>
        <w:rPr>
          <w:rFonts w:ascii="ＭＳ ゴシック" w:eastAsia="ＭＳ ゴシック" w:hAnsi="ＭＳ ゴシック" w:hint="eastAsia"/>
          <w:bCs/>
          <w:sz w:val="22"/>
        </w:rPr>
      </w:pPr>
    </w:p>
    <w:p w14:paraId="6F6D0E73" w14:textId="77777777" w:rsidR="00CA04A4" w:rsidRDefault="00CA04A4" w:rsidP="00CA04A4">
      <w:pPr>
        <w:rPr>
          <w:rFonts w:ascii="ＭＳ ゴシック" w:eastAsia="ＭＳ ゴシック" w:hAnsi="ＭＳ ゴシック" w:hint="eastAsia"/>
          <w:bCs/>
          <w:sz w:val="22"/>
        </w:rPr>
      </w:pPr>
    </w:p>
    <w:p w14:paraId="45D0544D" w14:textId="77777777" w:rsidR="00CA04A4" w:rsidRDefault="00CA04A4" w:rsidP="00CA04A4">
      <w:pPr>
        <w:rPr>
          <w:rFonts w:ascii="ＭＳ ゴシック" w:eastAsia="ＭＳ ゴシック" w:hAnsi="ＭＳ ゴシック" w:hint="eastAsia"/>
          <w:bCs/>
          <w:sz w:val="22"/>
        </w:rPr>
      </w:pPr>
    </w:p>
    <w:p w14:paraId="643EF7FF" w14:textId="77777777" w:rsidR="00CA04A4" w:rsidRDefault="00CA04A4" w:rsidP="00CA04A4">
      <w:pPr>
        <w:rPr>
          <w:rFonts w:ascii="ＭＳ ゴシック" w:eastAsia="ＭＳ ゴシック" w:hAnsi="ＭＳ ゴシック" w:hint="eastAsia"/>
          <w:bCs/>
          <w:sz w:val="22"/>
        </w:rPr>
      </w:pPr>
    </w:p>
    <w:p w14:paraId="5EBCCC4C" w14:textId="77777777" w:rsidR="00CA04A4" w:rsidRDefault="00CA04A4" w:rsidP="00CA04A4">
      <w:pPr>
        <w:rPr>
          <w:rFonts w:ascii="ＭＳ ゴシック" w:eastAsia="ＭＳ ゴシック" w:hAnsi="ＭＳ ゴシック" w:hint="eastAsia"/>
          <w:bCs/>
          <w:sz w:val="22"/>
        </w:rPr>
      </w:pPr>
    </w:p>
    <w:p w14:paraId="0BF67793" w14:textId="77777777" w:rsidR="00CA04A4" w:rsidRDefault="00CA04A4" w:rsidP="00CA04A4">
      <w:pPr>
        <w:rPr>
          <w:rFonts w:ascii="ＭＳ ゴシック" w:eastAsia="ＭＳ ゴシック" w:hAnsi="ＭＳ ゴシック" w:hint="eastAsia"/>
          <w:bCs/>
          <w:sz w:val="22"/>
        </w:rPr>
      </w:pPr>
    </w:p>
    <w:p w14:paraId="0955EE77" w14:textId="77777777" w:rsidR="00CA04A4" w:rsidRDefault="00CA04A4" w:rsidP="00CA04A4">
      <w:pPr>
        <w:rPr>
          <w:rFonts w:ascii="ＭＳ ゴシック" w:eastAsia="ＭＳ ゴシック" w:hAnsi="ＭＳ ゴシック" w:hint="eastAsia"/>
          <w:bCs/>
          <w:sz w:val="22"/>
        </w:rPr>
      </w:pPr>
    </w:p>
    <w:p w14:paraId="40A9F737" w14:textId="77777777" w:rsidR="00CA04A4" w:rsidRDefault="00CA04A4" w:rsidP="00CA04A4">
      <w:pPr>
        <w:rPr>
          <w:rFonts w:ascii="ＭＳ ゴシック" w:eastAsia="ＭＳ ゴシック" w:hAnsi="ＭＳ ゴシック" w:hint="eastAsia"/>
          <w:bCs/>
          <w:sz w:val="22"/>
        </w:rPr>
      </w:pPr>
    </w:p>
    <w:p w14:paraId="537DC45C" w14:textId="77777777" w:rsidR="00CA04A4" w:rsidRDefault="00CA04A4" w:rsidP="00CA04A4">
      <w:pPr>
        <w:rPr>
          <w:rFonts w:ascii="ＭＳ ゴシック" w:eastAsia="ＭＳ ゴシック" w:hAnsi="ＭＳ ゴシック" w:hint="eastAsia"/>
          <w:bCs/>
          <w:sz w:val="22"/>
        </w:rPr>
      </w:pPr>
    </w:p>
    <w:p w14:paraId="1AE2CCEC" w14:textId="77777777" w:rsidR="00CA04A4" w:rsidRDefault="00CA04A4" w:rsidP="00CA04A4">
      <w:pPr>
        <w:rPr>
          <w:rFonts w:ascii="ＭＳ ゴシック" w:eastAsia="ＭＳ ゴシック" w:hAnsi="ＭＳ ゴシック" w:hint="eastAsia"/>
          <w:bCs/>
          <w:sz w:val="22"/>
        </w:rPr>
      </w:pPr>
    </w:p>
    <w:p w14:paraId="09DC48DD" w14:textId="77777777" w:rsidR="00CA04A4" w:rsidRDefault="00CA04A4" w:rsidP="00CA04A4">
      <w:pPr>
        <w:rPr>
          <w:rFonts w:ascii="ＭＳ ゴシック" w:eastAsia="ＭＳ ゴシック" w:hAnsi="ＭＳ ゴシック" w:hint="eastAsia"/>
          <w:bCs/>
          <w:sz w:val="22"/>
        </w:rPr>
      </w:pPr>
    </w:p>
    <w:p w14:paraId="62E3F291" w14:textId="77777777" w:rsidR="00CA04A4" w:rsidRDefault="00CA04A4" w:rsidP="00CA04A4">
      <w:pPr>
        <w:rPr>
          <w:rFonts w:ascii="ＭＳ ゴシック" w:eastAsia="ＭＳ ゴシック" w:hAnsi="ＭＳ ゴシック" w:hint="eastAsia"/>
          <w:bCs/>
          <w:sz w:val="22"/>
        </w:rPr>
      </w:pPr>
    </w:p>
    <w:p w14:paraId="5DDD8BED" w14:textId="77777777" w:rsidR="00CA04A4" w:rsidRDefault="00CA04A4" w:rsidP="00CA04A4">
      <w:pPr>
        <w:rPr>
          <w:rFonts w:ascii="ＭＳ ゴシック" w:eastAsia="ＭＳ ゴシック" w:hAnsi="ＭＳ ゴシック" w:hint="eastAsia"/>
          <w:bCs/>
          <w:sz w:val="22"/>
        </w:rPr>
      </w:pPr>
    </w:p>
    <w:p w14:paraId="174DE87A" w14:textId="77777777" w:rsidR="00CA04A4" w:rsidRDefault="00CA04A4" w:rsidP="00CA04A4">
      <w:pPr>
        <w:rPr>
          <w:rFonts w:ascii="ＭＳ ゴシック" w:eastAsia="ＭＳ ゴシック" w:hAnsi="ＭＳ ゴシック" w:hint="eastAsia"/>
          <w:bCs/>
          <w:sz w:val="22"/>
        </w:rPr>
      </w:pPr>
    </w:p>
    <w:p w14:paraId="22DC60F2" w14:textId="77777777" w:rsidR="00CA04A4" w:rsidRDefault="00CA04A4" w:rsidP="00CA04A4">
      <w:pPr>
        <w:rPr>
          <w:rFonts w:ascii="ＭＳ ゴシック" w:eastAsia="ＭＳ ゴシック" w:hAnsi="ＭＳ ゴシック" w:hint="eastAsia"/>
          <w:bCs/>
          <w:sz w:val="22"/>
        </w:rPr>
      </w:pPr>
    </w:p>
    <w:p w14:paraId="7B7FE878" w14:textId="77777777" w:rsidR="00CA04A4" w:rsidRDefault="00CA04A4" w:rsidP="00CA04A4">
      <w:pPr>
        <w:rPr>
          <w:rFonts w:ascii="ＭＳ ゴシック" w:eastAsia="ＭＳ ゴシック" w:hAnsi="ＭＳ ゴシック" w:hint="eastAsia"/>
          <w:bCs/>
          <w:sz w:val="22"/>
        </w:rPr>
      </w:pPr>
    </w:p>
    <w:p w14:paraId="75064B83" w14:textId="77777777" w:rsidR="00CA04A4" w:rsidRDefault="00CA04A4" w:rsidP="00CA04A4">
      <w:pPr>
        <w:rPr>
          <w:rFonts w:ascii="ＭＳ ゴシック" w:eastAsia="ＭＳ ゴシック" w:hAnsi="ＭＳ ゴシック" w:hint="eastAsia"/>
          <w:bCs/>
          <w:sz w:val="22"/>
        </w:rPr>
      </w:pPr>
    </w:p>
    <w:p w14:paraId="0D8BCD9D" w14:textId="77777777" w:rsidR="00CA04A4" w:rsidRDefault="00CA04A4" w:rsidP="00CA04A4">
      <w:pPr>
        <w:rPr>
          <w:rFonts w:ascii="ＭＳ ゴシック" w:eastAsia="ＭＳ ゴシック" w:hAnsi="ＭＳ ゴシック" w:hint="eastAsia"/>
          <w:bCs/>
          <w:sz w:val="22"/>
        </w:rPr>
      </w:pPr>
    </w:p>
    <w:p w14:paraId="475BBE9A" w14:textId="77777777" w:rsidR="00CA04A4" w:rsidRDefault="00CA04A4" w:rsidP="00CA04A4">
      <w:pPr>
        <w:rPr>
          <w:rFonts w:ascii="ＭＳ ゴシック" w:eastAsia="ＭＳ ゴシック" w:hAnsi="ＭＳ ゴシック" w:hint="eastAsia"/>
          <w:bCs/>
          <w:sz w:val="22"/>
        </w:rPr>
      </w:pPr>
    </w:p>
    <w:p w14:paraId="25ABE720" w14:textId="77777777" w:rsidR="00CA04A4" w:rsidRDefault="00CA04A4" w:rsidP="00CA04A4">
      <w:pPr>
        <w:rPr>
          <w:rFonts w:ascii="ＭＳ ゴシック" w:eastAsia="ＭＳ ゴシック" w:hAnsi="ＭＳ ゴシック" w:hint="eastAsia"/>
          <w:bCs/>
          <w:sz w:val="22"/>
        </w:rPr>
      </w:pPr>
    </w:p>
    <w:p w14:paraId="4ECE6D8C" w14:textId="77777777" w:rsidR="00CA04A4" w:rsidRDefault="00CA04A4" w:rsidP="00CA04A4">
      <w:pPr>
        <w:rPr>
          <w:rFonts w:ascii="ＭＳ ゴシック" w:eastAsia="ＭＳ ゴシック" w:hAnsi="ＭＳ ゴシック" w:hint="eastAsia"/>
          <w:bCs/>
          <w:sz w:val="22"/>
        </w:rPr>
      </w:pPr>
    </w:p>
    <w:p w14:paraId="604D732B" w14:textId="77777777" w:rsidR="00CA04A4" w:rsidRDefault="00CA04A4" w:rsidP="00CA04A4">
      <w:pPr>
        <w:rPr>
          <w:rFonts w:ascii="ＭＳ ゴシック" w:eastAsia="ＭＳ ゴシック" w:hAnsi="ＭＳ ゴシック" w:hint="eastAsia"/>
          <w:bCs/>
          <w:sz w:val="22"/>
        </w:rPr>
      </w:pPr>
    </w:p>
    <w:p w14:paraId="16481443" w14:textId="77777777" w:rsidR="00CA04A4" w:rsidRDefault="00CA04A4" w:rsidP="00CA04A4">
      <w:pPr>
        <w:widowControl/>
        <w:jc w:val="left"/>
        <w:rPr>
          <w:rFonts w:ascii="ＭＳ ゴシック" w:eastAsia="ＭＳ ゴシック" w:hAnsi="ＭＳ ゴシック" w:hint="eastAsia"/>
          <w:bCs/>
          <w:sz w:val="22"/>
        </w:rPr>
      </w:pPr>
      <w:r>
        <w:rPr>
          <w:rFonts w:ascii="ＭＳ ゴシック" w:eastAsia="ＭＳ ゴシック" w:hAnsi="ＭＳ ゴシック" w:hint="eastAsia"/>
          <w:bCs/>
          <w:sz w:val="22"/>
        </w:rPr>
        <w:br w:type="page"/>
      </w:r>
    </w:p>
    <w:p w14:paraId="663E076F" w14:textId="77777777" w:rsidR="00CA04A4" w:rsidRDefault="00CA04A4" w:rsidP="00CA04A4">
      <w:pPr>
        <w:rPr>
          <w:rFonts w:ascii="ＭＳ ゴシック" w:eastAsia="ＭＳ ゴシック" w:hAnsi="ＭＳ ゴシック" w:hint="eastAsia"/>
          <w:bCs/>
          <w:sz w:val="22"/>
        </w:rPr>
      </w:pPr>
      <w:r>
        <w:rPr>
          <w:rFonts w:ascii="ＭＳ ゴシック" w:eastAsia="ＭＳ ゴシック" w:hAnsi="ＭＳ ゴシック" w:hint="eastAsia"/>
          <w:bCs/>
          <w:sz w:val="22"/>
        </w:rPr>
        <w:lastRenderedPageBreak/>
        <w:t>（様式３）</w:t>
      </w:r>
    </w:p>
    <w:p w14:paraId="74B016E5" w14:textId="77777777" w:rsidR="00CA04A4" w:rsidRDefault="00CA04A4" w:rsidP="00CA04A4">
      <w:pPr>
        <w:jc w:val="right"/>
        <w:rPr>
          <w:rFonts w:ascii="ＭＳ ゴシック" w:eastAsia="ＭＳ ゴシック" w:hAnsi="ＭＳ ゴシック" w:hint="eastAsia"/>
          <w:sz w:val="22"/>
        </w:rPr>
      </w:pPr>
    </w:p>
    <w:p w14:paraId="226B4CC6" w14:textId="77777777" w:rsidR="00CA04A4" w:rsidRDefault="00CA04A4" w:rsidP="00CA04A4">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２０２１年○月○日</w:t>
      </w:r>
    </w:p>
    <w:p w14:paraId="096D0BE5" w14:textId="77777777" w:rsidR="00CA04A4" w:rsidRDefault="00CA04A4" w:rsidP="00CA04A4">
      <w:pPr>
        <w:jc w:val="right"/>
        <w:rPr>
          <w:rFonts w:ascii="ＭＳ ゴシック" w:eastAsia="ＭＳ ゴシック" w:hAnsi="ＭＳ ゴシック" w:hint="eastAsia"/>
          <w:sz w:val="22"/>
          <w:szCs w:val="22"/>
        </w:rPr>
      </w:pPr>
    </w:p>
    <w:p w14:paraId="376DFA01" w14:textId="77777777" w:rsidR="00CA04A4" w:rsidRDefault="00CA04A4" w:rsidP="00CA04A4">
      <w:pPr>
        <w:ind w:firstLineChars="200" w:firstLine="414"/>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国立研究開発法人産業技術総合研究所</w:t>
      </w:r>
    </w:p>
    <w:p w14:paraId="111CB97B" w14:textId="77777777" w:rsidR="00CA04A4" w:rsidRDefault="00CA04A4" w:rsidP="00CA04A4">
      <w:pPr>
        <w:ind w:firstLineChars="200" w:firstLine="414"/>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理事長　殿</w:t>
      </w:r>
    </w:p>
    <w:p w14:paraId="1604513E" w14:textId="77777777" w:rsidR="00CA04A4" w:rsidRDefault="00CA04A4" w:rsidP="00CA04A4">
      <w:pPr>
        <w:ind w:firstLineChars="200" w:firstLine="414"/>
        <w:jc w:val="left"/>
        <w:rPr>
          <w:rFonts w:ascii="ＭＳ ゴシック" w:eastAsia="ＭＳ ゴシック" w:hAnsi="ＭＳ ゴシック" w:hint="eastAsia"/>
          <w:sz w:val="22"/>
          <w:szCs w:val="22"/>
        </w:rPr>
      </w:pPr>
    </w:p>
    <w:tbl>
      <w:tblPr>
        <w:tblpPr w:leftFromText="142" w:rightFromText="142" w:vertAnchor="text" w:horzAnchor="margin" w:tblpXSpec="right" w:tblpY="126"/>
        <w:tblW w:w="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836"/>
        <w:gridCol w:w="533"/>
      </w:tblGrid>
      <w:tr w:rsidR="00CA04A4" w14:paraId="66993761" w14:textId="77777777" w:rsidTr="00B32F44">
        <w:trPr>
          <w:cantSplit/>
          <w:trHeight w:val="426"/>
        </w:trPr>
        <w:tc>
          <w:tcPr>
            <w:tcW w:w="1800" w:type="dxa"/>
            <w:tcBorders>
              <w:top w:val="nil"/>
              <w:left w:val="nil"/>
              <w:bottom w:val="nil"/>
              <w:right w:val="nil"/>
            </w:tcBorders>
            <w:vAlign w:val="center"/>
            <w:hideMark/>
          </w:tcPr>
          <w:p w14:paraId="3EAD7BC9" w14:textId="77777777" w:rsidR="00CA04A4" w:rsidRDefault="00CA04A4" w:rsidP="00B32F44">
            <w:pPr>
              <w:snapToGrid w:val="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氏名又は名称</w:t>
            </w:r>
          </w:p>
        </w:tc>
        <w:tc>
          <w:tcPr>
            <w:tcW w:w="3369" w:type="dxa"/>
            <w:gridSpan w:val="2"/>
            <w:tcBorders>
              <w:top w:val="nil"/>
              <w:left w:val="nil"/>
              <w:bottom w:val="nil"/>
              <w:right w:val="nil"/>
            </w:tcBorders>
            <w:vAlign w:val="center"/>
            <w:hideMark/>
          </w:tcPr>
          <w:p w14:paraId="207293B5" w14:textId="77777777" w:rsidR="00CA04A4" w:rsidRDefault="00CA04A4" w:rsidP="00B32F44">
            <w:pPr>
              <w:snapToGrid w:val="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会社名</w:t>
            </w:r>
          </w:p>
        </w:tc>
      </w:tr>
      <w:tr w:rsidR="00CA04A4" w14:paraId="7ADA9DD7" w14:textId="77777777" w:rsidTr="00B32F44">
        <w:trPr>
          <w:trHeight w:val="429"/>
        </w:trPr>
        <w:tc>
          <w:tcPr>
            <w:tcW w:w="1800" w:type="dxa"/>
            <w:tcBorders>
              <w:top w:val="nil"/>
              <w:left w:val="nil"/>
              <w:bottom w:val="single" w:sz="6" w:space="0" w:color="auto"/>
              <w:right w:val="nil"/>
            </w:tcBorders>
            <w:vAlign w:val="center"/>
            <w:hideMark/>
          </w:tcPr>
          <w:p w14:paraId="1EEE8006" w14:textId="77777777" w:rsidR="00CA04A4" w:rsidRDefault="00CA04A4" w:rsidP="00B32F44">
            <w:pPr>
              <w:snapToGrid w:val="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及び代表者名</w:t>
            </w:r>
          </w:p>
        </w:tc>
        <w:tc>
          <w:tcPr>
            <w:tcW w:w="2836" w:type="dxa"/>
            <w:tcBorders>
              <w:top w:val="nil"/>
              <w:left w:val="nil"/>
              <w:bottom w:val="single" w:sz="6" w:space="0" w:color="auto"/>
              <w:right w:val="nil"/>
            </w:tcBorders>
            <w:vAlign w:val="center"/>
            <w:hideMark/>
          </w:tcPr>
          <w:p w14:paraId="3EB21C5A" w14:textId="77777777" w:rsidR="00CA04A4" w:rsidRDefault="00CA04A4" w:rsidP="00B32F44">
            <w:pPr>
              <w:snapToGrid w:val="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代表取締役</w:t>
            </w:r>
          </w:p>
        </w:tc>
        <w:tc>
          <w:tcPr>
            <w:tcW w:w="533" w:type="dxa"/>
            <w:tcBorders>
              <w:top w:val="nil"/>
              <w:left w:val="nil"/>
              <w:bottom w:val="single" w:sz="6" w:space="0" w:color="auto"/>
              <w:right w:val="nil"/>
            </w:tcBorders>
            <w:vAlign w:val="bottom"/>
            <w:hideMark/>
          </w:tcPr>
          <w:p w14:paraId="51F68F0C" w14:textId="77777777" w:rsidR="00CA04A4" w:rsidRDefault="00CA04A4" w:rsidP="00B32F44">
            <w:pPr>
              <w:snapToGrid w:val="0"/>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bl>
    <w:p w14:paraId="2FE6432F" w14:textId="77777777" w:rsidR="00CA04A4" w:rsidRDefault="00CA04A4" w:rsidP="00CA04A4">
      <w:pPr>
        <w:rPr>
          <w:rFonts w:ascii="ＭＳ ゴシック" w:eastAsia="ＭＳ ゴシック" w:hAnsi="ＭＳ ゴシック" w:hint="eastAsia"/>
          <w:kern w:val="2"/>
          <w:sz w:val="22"/>
          <w:szCs w:val="22"/>
        </w:rPr>
      </w:pPr>
    </w:p>
    <w:p w14:paraId="2FAC2224" w14:textId="77777777" w:rsidR="00CA04A4" w:rsidRDefault="00CA04A4" w:rsidP="00CA04A4">
      <w:pPr>
        <w:jc w:val="left"/>
        <w:rPr>
          <w:rFonts w:ascii="ＭＳ ゴシック" w:eastAsia="ＭＳ ゴシック" w:hAnsi="ＭＳ ゴシック" w:hint="eastAsia"/>
          <w:sz w:val="22"/>
          <w:szCs w:val="22"/>
        </w:rPr>
      </w:pPr>
    </w:p>
    <w:p w14:paraId="79A67E2A" w14:textId="77777777" w:rsidR="00CA04A4" w:rsidRDefault="00CA04A4" w:rsidP="00CA04A4">
      <w:pPr>
        <w:rPr>
          <w:rFonts w:ascii="ＭＳ ゴシック" w:eastAsia="ＭＳ ゴシック" w:hAnsi="ＭＳ ゴシック" w:hint="eastAsia"/>
          <w:sz w:val="22"/>
          <w:szCs w:val="22"/>
        </w:rPr>
      </w:pPr>
    </w:p>
    <w:p w14:paraId="03430F37" w14:textId="77777777" w:rsidR="00CA04A4" w:rsidRDefault="00CA04A4" w:rsidP="00CA04A4">
      <w:pPr>
        <w:rPr>
          <w:rFonts w:ascii="ＭＳ ゴシック" w:eastAsia="ＭＳ ゴシック" w:hAnsi="ＭＳ ゴシック" w:hint="eastAsia"/>
          <w:sz w:val="22"/>
          <w:szCs w:val="22"/>
        </w:rPr>
      </w:pPr>
    </w:p>
    <w:p w14:paraId="3EAB717E" w14:textId="77777777" w:rsidR="00CA04A4" w:rsidRDefault="00CA04A4" w:rsidP="00CA04A4">
      <w:pPr>
        <w:rPr>
          <w:rFonts w:ascii="ＭＳ ゴシック" w:eastAsia="ＭＳ ゴシック" w:hAnsi="ＭＳ ゴシック" w:hint="eastAsia"/>
          <w:sz w:val="22"/>
          <w:szCs w:val="22"/>
        </w:rPr>
      </w:pPr>
    </w:p>
    <w:p w14:paraId="522DD7AD" w14:textId="77777777" w:rsidR="00CA04A4" w:rsidRDefault="00CA04A4" w:rsidP="00CA04A4">
      <w:pPr>
        <w:snapToGrid w:val="0"/>
        <w:jc w:val="left"/>
        <w:rPr>
          <w:rFonts w:ascii="ＭＳ ゴシック" w:eastAsia="ＭＳ ゴシック" w:hAnsi="ＭＳ ゴシック" w:hint="eastAsia"/>
          <w:sz w:val="22"/>
          <w:szCs w:val="22"/>
        </w:rPr>
      </w:pPr>
    </w:p>
    <w:p w14:paraId="43B7DDB7" w14:textId="77777777" w:rsidR="00CA04A4" w:rsidRDefault="00CA04A4" w:rsidP="00CA04A4">
      <w:pPr>
        <w:snapToGrid w:val="0"/>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安全保障貿易管理の体制を構築することの誓約書</w:t>
      </w:r>
    </w:p>
    <w:p w14:paraId="7FC19576" w14:textId="77777777" w:rsidR="00CA04A4" w:rsidRDefault="00CA04A4" w:rsidP="00CA04A4">
      <w:pPr>
        <w:rPr>
          <w:rFonts w:ascii="ＭＳ ゴシック" w:eastAsia="ＭＳ ゴシック" w:hAnsi="ＭＳ ゴシック" w:hint="eastAsia"/>
          <w:sz w:val="22"/>
          <w:szCs w:val="22"/>
        </w:rPr>
      </w:pPr>
    </w:p>
    <w:p w14:paraId="408FC3DB" w14:textId="77777777" w:rsidR="00CA04A4" w:rsidRDefault="00CA04A4" w:rsidP="00CA04A4">
      <w:pPr>
        <w:rPr>
          <w:rFonts w:ascii="ＭＳ ゴシック" w:eastAsia="ＭＳ ゴシック" w:hAnsi="ＭＳ ゴシック" w:hint="eastAsia"/>
          <w:sz w:val="22"/>
          <w:szCs w:val="22"/>
        </w:rPr>
      </w:pPr>
    </w:p>
    <w:p w14:paraId="6659894A" w14:textId="77777777" w:rsidR="00CA04A4" w:rsidRDefault="00CA04A4" w:rsidP="00CA04A4">
      <w:pPr>
        <w:ind w:rightChars="-63" w:right="-124" w:firstLineChars="100" w:firstLine="207"/>
        <w:rPr>
          <w:rFonts w:ascii="ＭＳ ゴシック" w:eastAsia="ＭＳ ゴシック" w:hAnsi="ＭＳ ゴシック" w:hint="eastAsia"/>
          <w:sz w:val="22"/>
          <w:szCs w:val="22"/>
        </w:rPr>
      </w:pPr>
      <w:r w:rsidRPr="003A1E31">
        <w:rPr>
          <w:rFonts w:ascii="ＭＳ ゴシック" w:eastAsia="ＭＳ ゴシック" w:hAnsi="ＭＳ ゴシック" w:cs="ＭＳ明朝" w:hint="eastAsia"/>
          <w:sz w:val="22"/>
          <w:szCs w:val="22"/>
        </w:rPr>
        <w:t>令和4年度，5万分の1地質図幅「丹生」・「川原河」及び周辺地域を対象とした調査研究「付加体・高圧変成岩・火成岩におけるジルコンU-Pb年代測定・全岩化学組成分析」</w:t>
      </w:r>
      <w:r>
        <w:rPr>
          <w:rFonts w:ascii="ＭＳ ゴシック" w:eastAsia="ＭＳ ゴシック" w:hAnsi="ＭＳ ゴシック" w:cs="ＭＳ明朝" w:hint="eastAsia"/>
          <w:sz w:val="22"/>
          <w:szCs w:val="22"/>
        </w:rPr>
        <w:t>の採択にあたり、</w:t>
      </w:r>
      <w:r>
        <w:rPr>
          <w:rFonts w:ascii="ＭＳ ゴシック" w:eastAsia="ＭＳ ゴシック" w:hAnsi="ＭＳ ゴシック" w:hint="eastAsia"/>
          <w:sz w:val="22"/>
          <w:szCs w:val="22"/>
        </w:rPr>
        <w:t>下記事項について誓約します。</w:t>
      </w:r>
    </w:p>
    <w:p w14:paraId="13F4C8D5" w14:textId="77777777" w:rsidR="00CA04A4" w:rsidRDefault="00CA04A4" w:rsidP="00CA04A4">
      <w:pPr>
        <w:rPr>
          <w:rFonts w:ascii="ＭＳ ゴシック" w:eastAsia="ＭＳ ゴシック" w:hAnsi="ＭＳ ゴシック" w:hint="eastAsia"/>
          <w:sz w:val="22"/>
          <w:szCs w:val="22"/>
        </w:rPr>
      </w:pPr>
    </w:p>
    <w:p w14:paraId="30C94AE7" w14:textId="77777777" w:rsidR="00CA04A4" w:rsidRDefault="00CA04A4" w:rsidP="00CA04A4">
      <w:pPr>
        <w:rPr>
          <w:rFonts w:ascii="ＭＳ ゴシック" w:eastAsia="ＭＳ ゴシック" w:hAnsi="ＭＳ ゴシック" w:hint="eastAsia"/>
          <w:sz w:val="22"/>
          <w:szCs w:val="22"/>
        </w:rPr>
      </w:pPr>
    </w:p>
    <w:p w14:paraId="354B4A3F" w14:textId="77777777" w:rsidR="00CA04A4" w:rsidRDefault="00CA04A4" w:rsidP="00CA04A4">
      <w:pPr>
        <w:jc w:val="center"/>
        <w:rPr>
          <w:rFonts w:ascii="ＭＳ ゴシック" w:eastAsia="ＭＳ ゴシック" w:hAnsi="ＭＳ ゴシック" w:hint="eastAsia"/>
          <w:sz w:val="22"/>
          <w:szCs w:val="22"/>
          <w:lang w:val="x-none" w:eastAsia="x-none"/>
        </w:rPr>
      </w:pPr>
      <w:r>
        <w:rPr>
          <w:rFonts w:ascii="ＭＳ ゴシック" w:eastAsia="ＭＳ ゴシック" w:hAnsi="ＭＳ ゴシック" w:hint="eastAsia"/>
          <w:sz w:val="22"/>
          <w:szCs w:val="22"/>
          <w:lang w:val="x-none" w:eastAsia="x-none"/>
        </w:rPr>
        <w:t>記</w:t>
      </w:r>
    </w:p>
    <w:p w14:paraId="246C33EC" w14:textId="77777777" w:rsidR="00CA04A4" w:rsidRDefault="00CA04A4" w:rsidP="00CA04A4">
      <w:pPr>
        <w:rPr>
          <w:rFonts w:ascii="ＭＳ ゴシック" w:eastAsia="ＭＳ ゴシック" w:hAnsi="ＭＳ ゴシック" w:hint="eastAsia"/>
          <w:sz w:val="22"/>
          <w:szCs w:val="22"/>
        </w:rPr>
      </w:pPr>
    </w:p>
    <w:p w14:paraId="6610A0D3" w14:textId="77777777" w:rsidR="00CA04A4" w:rsidRDefault="00CA04A4" w:rsidP="00CA04A4">
      <w:pPr>
        <w:rPr>
          <w:rFonts w:ascii="ＭＳ ゴシック" w:eastAsia="ＭＳ ゴシック" w:hAnsi="ＭＳ ゴシック" w:hint="eastAsia"/>
          <w:sz w:val="22"/>
          <w:szCs w:val="22"/>
        </w:rPr>
      </w:pPr>
    </w:p>
    <w:p w14:paraId="26F6B26B" w14:textId="77777777" w:rsidR="00CA04A4" w:rsidRDefault="00CA04A4" w:rsidP="00CA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Chars="119" w:hanging="247"/>
        <w:jc w:val="lef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本事業を通じて取得した貨物及び技術について外国為替及び外国貿易法第５５条の１０第１項に規定する「輸出等」を行う、又は本事業終了のいずれか早い方までに、同項に規定する「輸出者等遵守基準」を遵守できる体制を整備すること。</w:t>
      </w:r>
    </w:p>
    <w:p w14:paraId="61277EB2" w14:textId="77777777" w:rsidR="00CA04A4" w:rsidRDefault="00CA04A4" w:rsidP="00CA04A4">
      <w:pPr>
        <w:widowControl/>
        <w:jc w:val="left"/>
        <w:rPr>
          <w:rFonts w:ascii="Century" w:hint="eastAsia"/>
          <w:kern w:val="2"/>
          <w:sz w:val="22"/>
          <w:szCs w:val="22"/>
        </w:rPr>
      </w:pPr>
    </w:p>
    <w:p w14:paraId="43346BF9" w14:textId="77777777" w:rsidR="00CA04A4" w:rsidRPr="004926A7" w:rsidRDefault="00CA04A4" w:rsidP="00CA04A4">
      <w:pPr>
        <w:widowControl/>
        <w:wordWrap/>
        <w:autoSpaceDE/>
        <w:autoSpaceDN/>
        <w:adjustRightInd/>
        <w:spacing w:line="240" w:lineRule="auto"/>
        <w:jc w:val="left"/>
        <w:textAlignment w:val="auto"/>
        <w:rPr>
          <w:rFonts w:ascii="ＭＳ Ｐゴシック" w:eastAsia="ＭＳ Ｐゴシック" w:hAnsi="ＭＳ Ｐゴシック"/>
          <w:szCs w:val="21"/>
        </w:rPr>
      </w:pPr>
    </w:p>
    <w:p w14:paraId="68BF10BC" w14:textId="38622C7B" w:rsidR="00B21300" w:rsidRPr="00CA04A4" w:rsidRDefault="00B21300" w:rsidP="00B21300">
      <w:pPr>
        <w:wordWrap/>
        <w:autoSpaceDE/>
        <w:autoSpaceDN/>
        <w:snapToGrid w:val="0"/>
        <w:spacing w:line="240" w:lineRule="auto"/>
        <w:textAlignment w:val="auto"/>
        <w:rPr>
          <w:rFonts w:ascii="ＭＳ Ｐゴシック" w:eastAsia="ＭＳ Ｐゴシック" w:hAnsi="ＭＳ Ｐゴシック"/>
          <w:szCs w:val="21"/>
        </w:rPr>
      </w:pPr>
    </w:p>
    <w:sectPr w:rsidR="00B21300" w:rsidRPr="00CA04A4" w:rsidSect="004926A7">
      <w:pgSz w:w="11907" w:h="16840" w:code="9"/>
      <w:pgMar w:top="1418" w:right="1077" w:bottom="1418" w:left="1077" w:header="851" w:footer="567" w:gutter="0"/>
      <w:pgNumType w:fmt="numberInDash" w:start="0" w:chapStyle="1"/>
      <w:cols w:space="425"/>
      <w:titlePg/>
      <w:docGrid w:type="linesAndChars" w:linePitch="389"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EE88" w14:textId="77777777" w:rsidR="00731DCF" w:rsidRDefault="00731DCF">
      <w:r>
        <w:separator/>
      </w:r>
    </w:p>
  </w:endnote>
  <w:endnote w:type="continuationSeparator" w:id="0">
    <w:p w14:paraId="794C95A6" w14:textId="77777777" w:rsidR="00731DCF" w:rsidRDefault="0073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CDEE" w14:textId="77777777" w:rsidR="00CA04A4" w:rsidRDefault="00CA04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10F4" w14:textId="77777777" w:rsidR="00953450" w:rsidRDefault="00953450">
    <w:pPr>
      <w:pStyle w:val="a6"/>
      <w:wordWrap/>
    </w:pPr>
    <w:r>
      <w:tab/>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39E7" w14:textId="77777777" w:rsidR="00CA04A4" w:rsidRDefault="00CA04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2CA8" w14:textId="77777777" w:rsidR="00731DCF" w:rsidRDefault="00731DCF">
      <w:r>
        <w:separator/>
      </w:r>
    </w:p>
  </w:footnote>
  <w:footnote w:type="continuationSeparator" w:id="0">
    <w:p w14:paraId="0DE92EAB" w14:textId="77777777" w:rsidR="00731DCF" w:rsidRDefault="0073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C41C" w14:textId="77777777" w:rsidR="00CA04A4" w:rsidRDefault="00CA04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C709" w14:textId="77777777" w:rsidR="00CA04A4" w:rsidRDefault="00CA04A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2993" w14:textId="77777777" w:rsidR="00CA04A4" w:rsidRDefault="00CA04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5"/>
  </w:num>
  <w:num w:numId="13">
    <w:abstractNumId w:val="29"/>
  </w:num>
  <w:num w:numId="14">
    <w:abstractNumId w:val="30"/>
  </w:num>
  <w:num w:numId="15">
    <w:abstractNumId w:val="11"/>
  </w:num>
  <w:num w:numId="16">
    <w:abstractNumId w:val="26"/>
  </w:num>
  <w:num w:numId="17">
    <w:abstractNumId w:val="10"/>
  </w:num>
  <w:num w:numId="18">
    <w:abstractNumId w:val="15"/>
  </w:num>
  <w:num w:numId="19">
    <w:abstractNumId w:val="31"/>
  </w:num>
  <w:num w:numId="20">
    <w:abstractNumId w:val="19"/>
  </w:num>
  <w:num w:numId="21">
    <w:abstractNumId w:val="14"/>
  </w:num>
  <w:num w:numId="22">
    <w:abstractNumId w:val="21"/>
  </w:num>
  <w:num w:numId="23">
    <w:abstractNumId w:val="22"/>
  </w:num>
  <w:num w:numId="24">
    <w:abstractNumId w:val="12"/>
  </w:num>
  <w:num w:numId="25">
    <w:abstractNumId w:val="33"/>
  </w:num>
  <w:num w:numId="26">
    <w:abstractNumId w:val="18"/>
  </w:num>
  <w:num w:numId="27">
    <w:abstractNumId w:val="20"/>
  </w:num>
  <w:num w:numId="28">
    <w:abstractNumId w:val="13"/>
  </w:num>
  <w:num w:numId="29">
    <w:abstractNumId w:val="24"/>
  </w:num>
  <w:num w:numId="30">
    <w:abstractNumId w:val="16"/>
  </w:num>
  <w:num w:numId="31">
    <w:abstractNumId w:val="32"/>
  </w:num>
  <w:num w:numId="32">
    <w:abstractNumId w:val="23"/>
  </w:num>
  <w:num w:numId="33">
    <w:abstractNumId w:val="36"/>
  </w:num>
  <w:num w:numId="34">
    <w:abstractNumId w:val="34"/>
  </w:num>
  <w:num w:numId="35">
    <w:abstractNumId w:val="27"/>
  </w:num>
  <w:num w:numId="36">
    <w:abstractNumId w:val="1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89"/>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6A4D"/>
    <w:rsid w:val="00030B89"/>
    <w:rsid w:val="00032B6A"/>
    <w:rsid w:val="000352BC"/>
    <w:rsid w:val="00036E91"/>
    <w:rsid w:val="00037389"/>
    <w:rsid w:val="00037C59"/>
    <w:rsid w:val="00046496"/>
    <w:rsid w:val="000478F5"/>
    <w:rsid w:val="000724FB"/>
    <w:rsid w:val="00081519"/>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F06D7"/>
    <w:rsid w:val="000F2D45"/>
    <w:rsid w:val="000F7519"/>
    <w:rsid w:val="00102CFF"/>
    <w:rsid w:val="00116A8E"/>
    <w:rsid w:val="00120AA6"/>
    <w:rsid w:val="00125750"/>
    <w:rsid w:val="00126A7F"/>
    <w:rsid w:val="00131EA1"/>
    <w:rsid w:val="00132A03"/>
    <w:rsid w:val="00136FD1"/>
    <w:rsid w:val="00137532"/>
    <w:rsid w:val="00153A34"/>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52777"/>
    <w:rsid w:val="002537F6"/>
    <w:rsid w:val="0025464D"/>
    <w:rsid w:val="002568DB"/>
    <w:rsid w:val="002624D9"/>
    <w:rsid w:val="00263ED6"/>
    <w:rsid w:val="00275BE0"/>
    <w:rsid w:val="00281A9E"/>
    <w:rsid w:val="00281E00"/>
    <w:rsid w:val="0028240A"/>
    <w:rsid w:val="002827F4"/>
    <w:rsid w:val="00285703"/>
    <w:rsid w:val="00290AEC"/>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337A3"/>
    <w:rsid w:val="00334C06"/>
    <w:rsid w:val="00344585"/>
    <w:rsid w:val="00345AED"/>
    <w:rsid w:val="0035033D"/>
    <w:rsid w:val="00354148"/>
    <w:rsid w:val="003548E1"/>
    <w:rsid w:val="003658A5"/>
    <w:rsid w:val="00370A33"/>
    <w:rsid w:val="00374ACE"/>
    <w:rsid w:val="00374B50"/>
    <w:rsid w:val="0037711C"/>
    <w:rsid w:val="00383969"/>
    <w:rsid w:val="00393C4C"/>
    <w:rsid w:val="003B0146"/>
    <w:rsid w:val="003C1D7B"/>
    <w:rsid w:val="003C7315"/>
    <w:rsid w:val="003D3450"/>
    <w:rsid w:val="003D3EF9"/>
    <w:rsid w:val="003E4AFB"/>
    <w:rsid w:val="003E5BEC"/>
    <w:rsid w:val="003E6394"/>
    <w:rsid w:val="003E6625"/>
    <w:rsid w:val="003F0D9D"/>
    <w:rsid w:val="003F343D"/>
    <w:rsid w:val="003F7044"/>
    <w:rsid w:val="00403467"/>
    <w:rsid w:val="00404D86"/>
    <w:rsid w:val="00411F7A"/>
    <w:rsid w:val="004205CB"/>
    <w:rsid w:val="00421D51"/>
    <w:rsid w:val="00425BCE"/>
    <w:rsid w:val="00430309"/>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D2869"/>
    <w:rsid w:val="004D50B0"/>
    <w:rsid w:val="004D5A50"/>
    <w:rsid w:val="004E3123"/>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767A"/>
    <w:rsid w:val="005D4E96"/>
    <w:rsid w:val="005D5FE6"/>
    <w:rsid w:val="005D66BE"/>
    <w:rsid w:val="005D67D2"/>
    <w:rsid w:val="005D6D9B"/>
    <w:rsid w:val="005D72D9"/>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CFD"/>
    <w:rsid w:val="006A57A7"/>
    <w:rsid w:val="006A6A67"/>
    <w:rsid w:val="006B0954"/>
    <w:rsid w:val="006C7896"/>
    <w:rsid w:val="006C79EE"/>
    <w:rsid w:val="006D3207"/>
    <w:rsid w:val="006E1105"/>
    <w:rsid w:val="006E18E1"/>
    <w:rsid w:val="006E35EE"/>
    <w:rsid w:val="006F1223"/>
    <w:rsid w:val="00703A6D"/>
    <w:rsid w:val="00710DCE"/>
    <w:rsid w:val="007121D0"/>
    <w:rsid w:val="007123EB"/>
    <w:rsid w:val="00721D97"/>
    <w:rsid w:val="007222FC"/>
    <w:rsid w:val="0072607E"/>
    <w:rsid w:val="00731DCF"/>
    <w:rsid w:val="007342BD"/>
    <w:rsid w:val="0074099C"/>
    <w:rsid w:val="0074790B"/>
    <w:rsid w:val="007602C5"/>
    <w:rsid w:val="00772CF3"/>
    <w:rsid w:val="00773665"/>
    <w:rsid w:val="007860E6"/>
    <w:rsid w:val="00787494"/>
    <w:rsid w:val="00791ECF"/>
    <w:rsid w:val="007925C2"/>
    <w:rsid w:val="007A0AA3"/>
    <w:rsid w:val="007C14CA"/>
    <w:rsid w:val="007D587D"/>
    <w:rsid w:val="007E6038"/>
    <w:rsid w:val="007E7140"/>
    <w:rsid w:val="008013D5"/>
    <w:rsid w:val="0080556E"/>
    <w:rsid w:val="00815C9A"/>
    <w:rsid w:val="00817C80"/>
    <w:rsid w:val="008258F4"/>
    <w:rsid w:val="00830672"/>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65D4"/>
    <w:rsid w:val="009402D1"/>
    <w:rsid w:val="00942E95"/>
    <w:rsid w:val="00946DD4"/>
    <w:rsid w:val="00950762"/>
    <w:rsid w:val="00953450"/>
    <w:rsid w:val="00957326"/>
    <w:rsid w:val="00960C66"/>
    <w:rsid w:val="00961935"/>
    <w:rsid w:val="0096357A"/>
    <w:rsid w:val="00981725"/>
    <w:rsid w:val="00981EF3"/>
    <w:rsid w:val="00982FA1"/>
    <w:rsid w:val="00984BEC"/>
    <w:rsid w:val="009909E6"/>
    <w:rsid w:val="009916A2"/>
    <w:rsid w:val="0099439F"/>
    <w:rsid w:val="009A3C0A"/>
    <w:rsid w:val="009A5493"/>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32789"/>
    <w:rsid w:val="00A3727E"/>
    <w:rsid w:val="00A41640"/>
    <w:rsid w:val="00A42A08"/>
    <w:rsid w:val="00A43298"/>
    <w:rsid w:val="00A45E2E"/>
    <w:rsid w:val="00A70CC1"/>
    <w:rsid w:val="00A75F98"/>
    <w:rsid w:val="00A7750E"/>
    <w:rsid w:val="00A77AD6"/>
    <w:rsid w:val="00A820C8"/>
    <w:rsid w:val="00AB03EB"/>
    <w:rsid w:val="00AB1191"/>
    <w:rsid w:val="00AB35CF"/>
    <w:rsid w:val="00AB5229"/>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64E3"/>
    <w:rsid w:val="00B56FB7"/>
    <w:rsid w:val="00B766A4"/>
    <w:rsid w:val="00B82010"/>
    <w:rsid w:val="00B93551"/>
    <w:rsid w:val="00B9721A"/>
    <w:rsid w:val="00B97574"/>
    <w:rsid w:val="00BA0FAE"/>
    <w:rsid w:val="00BA5F69"/>
    <w:rsid w:val="00BB3098"/>
    <w:rsid w:val="00BC2A5B"/>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55278"/>
    <w:rsid w:val="00C5598A"/>
    <w:rsid w:val="00C57468"/>
    <w:rsid w:val="00C605F1"/>
    <w:rsid w:val="00C61265"/>
    <w:rsid w:val="00C663EE"/>
    <w:rsid w:val="00C712EF"/>
    <w:rsid w:val="00C81EAA"/>
    <w:rsid w:val="00C81FCD"/>
    <w:rsid w:val="00C91E06"/>
    <w:rsid w:val="00C91E0A"/>
    <w:rsid w:val="00C9534E"/>
    <w:rsid w:val="00CA027B"/>
    <w:rsid w:val="00CA04A4"/>
    <w:rsid w:val="00CA0541"/>
    <w:rsid w:val="00CA661D"/>
    <w:rsid w:val="00CB0E28"/>
    <w:rsid w:val="00CB2DE9"/>
    <w:rsid w:val="00CC7221"/>
    <w:rsid w:val="00CD193A"/>
    <w:rsid w:val="00CD401B"/>
    <w:rsid w:val="00CD7806"/>
    <w:rsid w:val="00CE0BB3"/>
    <w:rsid w:val="00CE30D4"/>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60F8"/>
    <w:rsid w:val="00D841DF"/>
    <w:rsid w:val="00D85D17"/>
    <w:rsid w:val="00D92EE6"/>
    <w:rsid w:val="00D9313A"/>
    <w:rsid w:val="00D96067"/>
    <w:rsid w:val="00DA2026"/>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64DB5"/>
    <w:rsid w:val="00E67FF8"/>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4BC"/>
    <w:rsid w:val="00EE2A6F"/>
    <w:rsid w:val="00EE744C"/>
    <w:rsid w:val="00EF0B08"/>
    <w:rsid w:val="00EF28C7"/>
    <w:rsid w:val="00EF2F0F"/>
    <w:rsid w:val="00EF42D1"/>
    <w:rsid w:val="00EF434B"/>
    <w:rsid w:val="00EF4612"/>
    <w:rsid w:val="00EF7C89"/>
    <w:rsid w:val="00F00A4F"/>
    <w:rsid w:val="00F02D7A"/>
    <w:rsid w:val="00F054A2"/>
    <w:rsid w:val="00F07984"/>
    <w:rsid w:val="00F1278E"/>
    <w:rsid w:val="00F13DDF"/>
    <w:rsid w:val="00F21D38"/>
    <w:rsid w:val="00F22C49"/>
    <w:rsid w:val="00F25F86"/>
    <w:rsid w:val="00F33653"/>
    <w:rsid w:val="00F36BF9"/>
    <w:rsid w:val="00F46E4B"/>
    <w:rsid w:val="00F510EB"/>
    <w:rsid w:val="00F5130A"/>
    <w:rsid w:val="00F5549A"/>
    <w:rsid w:val="00F556AC"/>
    <w:rsid w:val="00F67739"/>
    <w:rsid w:val="00F70E84"/>
    <w:rsid w:val="00F734E2"/>
    <w:rsid w:val="00F84967"/>
    <w:rsid w:val="00F93EF6"/>
    <w:rsid w:val="00FA06B2"/>
    <w:rsid w:val="00FA2671"/>
    <w:rsid w:val="00FA3841"/>
    <w:rsid w:val="00FA5031"/>
    <w:rsid w:val="00FA6192"/>
    <w:rsid w:val="00FA6D65"/>
    <w:rsid w:val="00FB035F"/>
    <w:rsid w:val="00FB2862"/>
    <w:rsid w:val="00FB2F81"/>
    <w:rsid w:val="00FB453E"/>
    <w:rsid w:val="00FB5B3B"/>
    <w:rsid w:val="00FC1357"/>
    <w:rsid w:val="00FC4644"/>
    <w:rsid w:val="00FD27D5"/>
    <w:rsid w:val="00FE189B"/>
    <w:rsid w:val="00FE317D"/>
    <w:rsid w:val="00FE6D3C"/>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BF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465"/>
        <w:tab w:val="right" w:pos="8931"/>
      </w:tabs>
      <w:spacing w:line="360" w:lineRule="atLeast"/>
    </w:pPr>
  </w:style>
  <w:style w:type="paragraph" w:styleId="a6">
    <w:name w:val="header"/>
    <w:basedOn w:val="a1"/>
    <w:pPr>
      <w:tabs>
        <w:tab w:val="center" w:pos="4465"/>
        <w:tab w:val="right" w:pos="8931"/>
      </w:tabs>
      <w:spacing w:line="360" w:lineRule="atLeast"/>
    </w:pPr>
  </w:style>
  <w:style w:type="character" w:styleId="a7">
    <w:name w:val="page number"/>
    <w:basedOn w:val="a2"/>
  </w:style>
  <w:style w:type="paragraph" w:styleId="a8">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9">
    <w:name w:val="annotation text"/>
    <w:basedOn w:val="a1"/>
    <w:semiHidden/>
    <w:pPr>
      <w:jc w:val="left"/>
    </w:pPr>
  </w:style>
  <w:style w:type="paragraph" w:styleId="aa">
    <w:name w:val="Block Text"/>
    <w:basedOn w:val="a1"/>
    <w:pPr>
      <w:ind w:leftChars="700" w:left="1440" w:rightChars="700" w:right="144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8"/>
    <w:pPr>
      <w:ind w:firstLineChars="100" w:firstLine="210"/>
    </w:pPr>
    <w:rPr>
      <w:sz w:val="21"/>
    </w:r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5">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6">
    <w:name w:val="Balloon Text"/>
    <w:basedOn w:val="a1"/>
    <w:semiHidden/>
    <w:rsid w:val="008E68B4"/>
    <w:rPr>
      <w:rFonts w:ascii="Arial" w:eastAsia="ＭＳ ゴシック" w:hAnsi="Arial"/>
      <w:sz w:val="18"/>
      <w:szCs w:val="18"/>
    </w:rPr>
  </w:style>
  <w:style w:type="table" w:styleId="aff7">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8">
    <w:name w:val="Hyperlink"/>
    <w:rsid w:val="00377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13" ma:contentTypeDescription="新しいドキュメントを作成します。" ma:contentTypeScope="" ma:versionID="2acff74acab897c496d19203ee805fec">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7508d880a22eea0e094a553e756d6124"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8527-9E69-4F8F-A19E-84E9C8BF95AE}">
  <ds:schemaRefs>
    <ds:schemaRef ds:uri="http://schemas.microsoft.com/sharepoint/v3/contenttype/forms"/>
  </ds:schemaRefs>
</ds:datastoreItem>
</file>

<file path=customXml/itemProps2.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767580-861D-4052-A6CF-1DC03521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3009</Words>
  <Characters>815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2020-10-14T01:17:00Z</dcterms:created>
  <dcterms:modified xsi:type="dcterms:W3CDTF">2022-02-18T14:37:00Z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Order">
    <vt:r8>137233400</vt:r8>
  </property>
  <property fmtid="{D5CDD505-2E9C-101B-9397-08002B2CF9AE}" pid="4" name="MSIP_Label_ddc55989-3c9e-4466-8514-eac6f80f6373_Enabled">
    <vt:lpwstr>true</vt:lpwstr>
  </property>
  <property fmtid="{D5CDD505-2E9C-101B-9397-08002B2CF9AE}" pid="5" name="MSIP_Label_ddc55989-3c9e-4466-8514-eac6f80f6373_SetDate">
    <vt:lpwstr>2022-02-18T14:37:39Z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7bcfa897-3319-4e05-a469-9c6f08c2c9a9</vt:lpwstr>
  </property>
  <property fmtid="{D5CDD505-2E9C-101B-9397-08002B2CF9AE}" pid="10" name="MSIP_Label_ddc55989-3c9e-4466-8514-eac6f80f6373_ContentBits">
    <vt:lpwstr>0</vt:lpwstr>
  </property>
</Properties>
</file>